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Default="00E83EAD" w:rsidP="00E83EA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605790" cy="605790"/>
            <wp:effectExtent l="19050" t="0" r="381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</w:t>
      </w:r>
      <w:r w:rsidRPr="00E83EAD">
        <w:rPr>
          <w:rFonts w:ascii="Times New Roman" w:hAnsi="Times New Roman" w:cs="Times New Roman"/>
          <w:sz w:val="26"/>
        </w:rPr>
        <w:t>РОССИЯ ФЕДЕРАЦИЯЗЫ</w:t>
      </w:r>
      <w:r w:rsidRPr="00E83EAD">
        <w:rPr>
          <w:rFonts w:ascii="Times New Roman" w:hAnsi="Times New Roman" w:cs="Times New Roman"/>
          <w:sz w:val="26"/>
        </w:rPr>
        <w:tab/>
      </w:r>
      <w:r w:rsidRPr="00E83EAD">
        <w:rPr>
          <w:rFonts w:ascii="Times New Roman" w:hAnsi="Times New Roman" w:cs="Times New Roman"/>
          <w:sz w:val="26"/>
        </w:rPr>
        <w:tab/>
        <w:t xml:space="preserve">   РОССИЙСКАЯ ФЕДЕРАЦИЯ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 ХАКАС РЕСПУБЛИКАЗЫ  </w:t>
      </w:r>
      <w:r w:rsidRPr="00E83EAD">
        <w:rPr>
          <w:rFonts w:ascii="Times New Roman" w:hAnsi="Times New Roman" w:cs="Times New Roman"/>
          <w:sz w:val="26"/>
        </w:rPr>
        <w:tab/>
        <w:t xml:space="preserve">              РЕСПУБЛИКА ХАКАСИЯ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А</w:t>
      </w:r>
      <w:r w:rsidRPr="00E83EAD">
        <w:rPr>
          <w:rFonts w:ascii="Times New Roman" w:hAnsi="Times New Roman" w:cs="Times New Roman"/>
          <w:sz w:val="26"/>
          <w:lang w:val="en-US"/>
        </w:rPr>
        <w:t>F</w:t>
      </w:r>
      <w:r w:rsidRPr="00E83EAD">
        <w:rPr>
          <w:rFonts w:ascii="Times New Roman" w:hAnsi="Times New Roman" w:cs="Times New Roman"/>
          <w:sz w:val="26"/>
        </w:rPr>
        <w:t>БАН ПИЛТ</w:t>
      </w:r>
      <w:r w:rsidRPr="00E83EAD">
        <w:rPr>
          <w:rFonts w:ascii="Times New Roman" w:hAnsi="Times New Roman" w:cs="Times New Roman"/>
          <w:sz w:val="26"/>
          <w:lang w:val="en-US"/>
        </w:rPr>
        <w:t>I</w:t>
      </w:r>
      <w:r w:rsidRPr="00E83EAD">
        <w:rPr>
          <w:rFonts w:ascii="Times New Roman" w:hAnsi="Times New Roman" w:cs="Times New Roman"/>
          <w:sz w:val="26"/>
        </w:rPr>
        <w:t>Р</w:t>
      </w:r>
      <w:r w:rsidRPr="00E83EAD">
        <w:rPr>
          <w:rFonts w:ascii="Times New Roman" w:hAnsi="Times New Roman" w:cs="Times New Roman"/>
          <w:sz w:val="26"/>
          <w:lang w:val="en-US"/>
        </w:rPr>
        <w:t>I</w:t>
      </w:r>
      <w:r w:rsidRPr="00E83EAD">
        <w:rPr>
          <w:rFonts w:ascii="Times New Roman" w:hAnsi="Times New Roman" w:cs="Times New Roman"/>
          <w:sz w:val="26"/>
        </w:rPr>
        <w:t xml:space="preserve"> АЙМА</w:t>
      </w:r>
      <w:r w:rsidRPr="00E83EAD">
        <w:rPr>
          <w:rFonts w:ascii="Times New Roman" w:hAnsi="Times New Roman" w:cs="Times New Roman"/>
          <w:sz w:val="26"/>
          <w:lang w:val="en-US"/>
        </w:rPr>
        <w:t>F</w:t>
      </w:r>
      <w:r w:rsidRPr="00E83EAD">
        <w:rPr>
          <w:rFonts w:ascii="Times New Roman" w:hAnsi="Times New Roman" w:cs="Times New Roman"/>
          <w:sz w:val="26"/>
        </w:rPr>
        <w:t>Ы</w:t>
      </w:r>
      <w:r w:rsidRPr="00E83EAD">
        <w:rPr>
          <w:rFonts w:ascii="Times New Roman" w:hAnsi="Times New Roman" w:cs="Times New Roman"/>
          <w:sz w:val="26"/>
        </w:rPr>
        <w:tab/>
        <w:t xml:space="preserve">              УСТЬ-АБАКАНСКИЙ РАЙОН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РАСЦВЕТ ААЛ ЧÖБIНIН</w:t>
      </w:r>
      <w:r w:rsidRPr="00E83EAD">
        <w:rPr>
          <w:rFonts w:ascii="Times New Roman" w:hAnsi="Times New Roman" w:cs="Times New Roman"/>
          <w:sz w:val="26"/>
        </w:rPr>
        <w:tab/>
      </w:r>
      <w:r w:rsidRPr="00E83EAD">
        <w:rPr>
          <w:rFonts w:ascii="Times New Roman" w:hAnsi="Times New Roman" w:cs="Times New Roman"/>
          <w:sz w:val="26"/>
        </w:rPr>
        <w:tab/>
        <w:t xml:space="preserve">   АДМИНИСТРАЦИЯ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УСТАF – ПАСТАА                                   РАСЦВЕТОВСКОГО СЕЛЬСОВЕТА</w:t>
      </w:r>
    </w:p>
    <w:p w:rsidR="00E83EAD" w:rsidRPr="00E83EAD" w:rsidRDefault="00E83EAD" w:rsidP="00E83EAD">
      <w:pPr>
        <w:pStyle w:val="1"/>
        <w:spacing w:before="0"/>
        <w:rPr>
          <w:rFonts w:ascii="Times New Roman" w:hAnsi="Times New Roman" w:cs="Times New Roman"/>
          <w:sz w:val="26"/>
        </w:rPr>
      </w:pPr>
    </w:p>
    <w:p w:rsidR="00E83EAD" w:rsidRDefault="00E83EAD" w:rsidP="00E83EAD">
      <w:pPr>
        <w:pStyle w:val="1"/>
        <w:spacing w:befor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 </w:t>
      </w:r>
      <w:r w:rsidRPr="00E83EAD">
        <w:rPr>
          <w:rFonts w:ascii="Times New Roman" w:hAnsi="Times New Roman" w:cs="Times New Roman"/>
          <w:sz w:val="26"/>
        </w:rPr>
        <w:t xml:space="preserve"> </w:t>
      </w:r>
    </w:p>
    <w:p w:rsidR="00E83EAD" w:rsidRPr="00E83EAD" w:rsidRDefault="00E83EAD" w:rsidP="00E83EAD">
      <w:pPr>
        <w:pStyle w:val="1"/>
        <w:spacing w:before="0"/>
        <w:rPr>
          <w:rFonts w:ascii="Times New Roman" w:hAnsi="Times New Roman" w:cs="Times New Roman"/>
          <w:color w:val="auto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                                 </w:t>
      </w:r>
      <w:r w:rsidRPr="00E83EAD">
        <w:rPr>
          <w:rFonts w:ascii="Times New Roman" w:hAnsi="Times New Roman" w:cs="Times New Roman"/>
          <w:color w:val="auto"/>
          <w:sz w:val="26"/>
        </w:rPr>
        <w:t>П О С Т А Н О В Л Е Н И Е</w:t>
      </w:r>
    </w:p>
    <w:p w:rsidR="00E83EAD" w:rsidRPr="00E83EAD" w:rsidRDefault="00E83EAD" w:rsidP="00E83EA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EAD">
        <w:rPr>
          <w:rFonts w:ascii="Times New Roman" w:hAnsi="Times New Roman" w:cs="Times New Roman"/>
          <w:sz w:val="26"/>
        </w:rPr>
        <w:t xml:space="preserve">                                             </w:t>
      </w:r>
      <w:r w:rsidRPr="00E83EAD">
        <w:rPr>
          <w:rFonts w:ascii="Times New Roman" w:hAnsi="Times New Roman" w:cs="Times New Roman"/>
          <w:sz w:val="26"/>
          <w:szCs w:val="26"/>
        </w:rPr>
        <w:t xml:space="preserve">от   </w:t>
      </w:r>
      <w:r w:rsidR="00E30DE2">
        <w:rPr>
          <w:rFonts w:ascii="Times New Roman" w:hAnsi="Times New Roman" w:cs="Times New Roman"/>
          <w:sz w:val="26"/>
          <w:szCs w:val="26"/>
        </w:rPr>
        <w:t>18.</w:t>
      </w:r>
      <w:r w:rsidR="004023E4">
        <w:rPr>
          <w:rFonts w:ascii="Times New Roman" w:hAnsi="Times New Roman" w:cs="Times New Roman"/>
          <w:sz w:val="26"/>
          <w:szCs w:val="26"/>
        </w:rPr>
        <w:t>02</w:t>
      </w:r>
      <w:r w:rsidR="00087E23">
        <w:rPr>
          <w:rFonts w:ascii="Times New Roman" w:hAnsi="Times New Roman" w:cs="Times New Roman"/>
          <w:sz w:val="26"/>
          <w:szCs w:val="26"/>
        </w:rPr>
        <w:t>.</w:t>
      </w:r>
      <w:r w:rsidR="004023E4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г.        № </w:t>
      </w:r>
      <w:r w:rsidR="00E30DE2">
        <w:rPr>
          <w:rFonts w:ascii="Times New Roman" w:hAnsi="Times New Roman" w:cs="Times New Roman"/>
          <w:sz w:val="26"/>
          <w:szCs w:val="26"/>
        </w:rPr>
        <w:t>22</w:t>
      </w:r>
      <w:r w:rsidRPr="00E83EAD">
        <w:rPr>
          <w:rFonts w:ascii="Times New Roman" w:hAnsi="Times New Roman" w:cs="Times New Roman"/>
          <w:sz w:val="26"/>
          <w:szCs w:val="26"/>
        </w:rPr>
        <w:t>-п</w:t>
      </w:r>
    </w:p>
    <w:p w:rsidR="00E83EAD" w:rsidRPr="00E83EAD" w:rsidRDefault="00E83EAD" w:rsidP="00E83EA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</w:r>
      <w:r w:rsidRPr="00E83EAD">
        <w:rPr>
          <w:rFonts w:ascii="Times New Roman" w:hAnsi="Times New Roman" w:cs="Times New Roman"/>
          <w:sz w:val="26"/>
          <w:szCs w:val="26"/>
        </w:rPr>
        <w:tab/>
        <w:t xml:space="preserve">        п. Расцвет</w:t>
      </w:r>
    </w:p>
    <w:p w:rsidR="00E83EAD" w:rsidRPr="00E83EAD" w:rsidRDefault="00E83EAD" w:rsidP="00E83EAD">
      <w:pPr>
        <w:tabs>
          <w:tab w:val="left" w:pos="317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23E4" w:rsidRDefault="00BF4838" w:rsidP="00402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="000B708D">
        <w:rPr>
          <w:rFonts w:ascii="Times New Roman" w:hAnsi="Times New Roman" w:cs="Times New Roman"/>
          <w:b/>
          <w:i/>
          <w:sz w:val="26"/>
          <w:szCs w:val="26"/>
        </w:rPr>
        <w:t>в</w:t>
      </w:r>
      <w:r>
        <w:rPr>
          <w:rFonts w:ascii="Times New Roman" w:hAnsi="Times New Roman" w:cs="Times New Roman"/>
          <w:b/>
          <w:i/>
          <w:sz w:val="26"/>
          <w:szCs w:val="26"/>
        </w:rPr>
        <w:t>несении изменений в постановление Администрации Ра</w:t>
      </w:r>
      <w:r w:rsidR="004023E4">
        <w:rPr>
          <w:rFonts w:ascii="Times New Roman" w:hAnsi="Times New Roman" w:cs="Times New Roman"/>
          <w:b/>
          <w:i/>
          <w:sz w:val="26"/>
          <w:szCs w:val="26"/>
        </w:rPr>
        <w:t>сцветовского сельсовета от 02.04.2018г. № 109</w:t>
      </w:r>
      <w:r>
        <w:rPr>
          <w:rFonts w:ascii="Times New Roman" w:hAnsi="Times New Roman" w:cs="Times New Roman"/>
          <w:b/>
          <w:i/>
          <w:sz w:val="26"/>
          <w:szCs w:val="26"/>
        </w:rPr>
        <w:t>-п</w:t>
      </w:r>
      <w:r w:rsidR="004023E4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023E4" w:rsidRPr="004023E4">
        <w:rPr>
          <w:rFonts w:ascii="Times New Roman" w:hAnsi="Times New Roman" w:cs="Times New Roman"/>
          <w:b/>
          <w:i/>
          <w:sz w:val="26"/>
          <w:szCs w:val="26"/>
        </w:rPr>
        <w:t>«Об утверждении муниципальной программы «Обеспечение общественного порядка и противодействие преступности в муниципальном образовании</w:t>
      </w:r>
    </w:p>
    <w:p w:rsidR="004023E4" w:rsidRPr="004023E4" w:rsidRDefault="004023E4" w:rsidP="004023E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23E4">
        <w:rPr>
          <w:rFonts w:ascii="Times New Roman" w:hAnsi="Times New Roman" w:cs="Times New Roman"/>
          <w:b/>
          <w:i/>
          <w:sz w:val="26"/>
          <w:szCs w:val="26"/>
        </w:rPr>
        <w:t>Расцветовский сельсовет (2018–2020 годы)»</w:t>
      </w:r>
    </w:p>
    <w:p w:rsidR="00E83EAD" w:rsidRPr="00E83EAD" w:rsidRDefault="00E83EAD" w:rsidP="00E83EA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4838" w:rsidRPr="00BF4838" w:rsidRDefault="00BF4838" w:rsidP="00BF4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Администрация Расцветовского сельсовета </w:t>
      </w:r>
      <w:r w:rsidR="000B708D" w:rsidRPr="002832C2">
        <w:rPr>
          <w:rFonts w:ascii="Times New Roman" w:hAnsi="Times New Roman" w:cs="Times New Roman"/>
          <w:sz w:val="26"/>
          <w:szCs w:val="26"/>
        </w:rPr>
        <w:t>ПОСТАНОВЛЯЕТ</w:t>
      </w:r>
      <w:r w:rsidRPr="002832C2">
        <w:rPr>
          <w:rFonts w:ascii="Times New Roman" w:hAnsi="Times New Roman" w:cs="Times New Roman"/>
          <w:sz w:val="26"/>
          <w:szCs w:val="26"/>
        </w:rPr>
        <w:t>:</w:t>
      </w:r>
    </w:p>
    <w:p w:rsidR="00BF4838" w:rsidRPr="00BF4838" w:rsidRDefault="00BF4838" w:rsidP="00BF4838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4838" w:rsidRPr="00BF4838" w:rsidRDefault="00BF4838" w:rsidP="004023E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1.Внести в постановление Администрации Расцв</w:t>
      </w:r>
      <w:r>
        <w:rPr>
          <w:rFonts w:ascii="Times New Roman" w:hAnsi="Times New Roman" w:cs="Times New Roman"/>
          <w:sz w:val="26"/>
          <w:szCs w:val="26"/>
        </w:rPr>
        <w:t xml:space="preserve">етовского сельсовета от </w:t>
      </w:r>
      <w:r w:rsidR="004023E4" w:rsidRPr="004023E4">
        <w:rPr>
          <w:rFonts w:ascii="Times New Roman" w:hAnsi="Times New Roman" w:cs="Times New Roman"/>
          <w:sz w:val="26"/>
          <w:szCs w:val="26"/>
        </w:rPr>
        <w:t>02.04.2018г. № 109-п «Об утверждении муниципальной программы «Обеспечение общественного порядка и противодействие преступности в муниципальном образовании</w:t>
      </w:r>
      <w:r w:rsidR="004023E4">
        <w:rPr>
          <w:rFonts w:ascii="Times New Roman" w:hAnsi="Times New Roman" w:cs="Times New Roman"/>
          <w:sz w:val="26"/>
          <w:szCs w:val="26"/>
        </w:rPr>
        <w:t xml:space="preserve"> </w:t>
      </w:r>
      <w:r w:rsidR="004023E4" w:rsidRPr="004023E4">
        <w:rPr>
          <w:rFonts w:ascii="Times New Roman" w:hAnsi="Times New Roman" w:cs="Times New Roman"/>
          <w:sz w:val="26"/>
          <w:szCs w:val="26"/>
        </w:rPr>
        <w:t>Расцветовский сельсовет (2018–2020 годы)»</w:t>
      </w:r>
      <w:r w:rsidR="004023E4">
        <w:rPr>
          <w:rFonts w:ascii="Times New Roman" w:hAnsi="Times New Roman" w:cs="Times New Roman"/>
          <w:sz w:val="26"/>
          <w:szCs w:val="26"/>
        </w:rPr>
        <w:t xml:space="preserve"> </w:t>
      </w:r>
      <w:r w:rsidRPr="00BF4838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1) в наименовании и тексте слова «</w:t>
      </w:r>
      <w:r>
        <w:rPr>
          <w:rFonts w:ascii="Times New Roman" w:hAnsi="Times New Roman" w:cs="Times New Roman"/>
          <w:sz w:val="26"/>
          <w:szCs w:val="26"/>
        </w:rPr>
        <w:t>(</w:t>
      </w:r>
      <w:r w:rsidR="004023E4">
        <w:rPr>
          <w:rFonts w:ascii="Times New Roman" w:hAnsi="Times New Roman" w:cs="Times New Roman"/>
          <w:sz w:val="26"/>
          <w:szCs w:val="26"/>
        </w:rPr>
        <w:t>2018</w:t>
      </w:r>
      <w:r w:rsidRPr="00BF4838">
        <w:rPr>
          <w:rFonts w:ascii="Times New Roman" w:hAnsi="Times New Roman" w:cs="Times New Roman"/>
          <w:sz w:val="26"/>
          <w:szCs w:val="26"/>
        </w:rPr>
        <w:t>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F4838">
        <w:rPr>
          <w:rFonts w:ascii="Times New Roman" w:hAnsi="Times New Roman" w:cs="Times New Roman"/>
          <w:sz w:val="26"/>
          <w:szCs w:val="26"/>
        </w:rPr>
        <w:t>» исключить;</w:t>
      </w:r>
    </w:p>
    <w:p w:rsid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2) в приложении: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 xml:space="preserve"> в наименовании слова </w:t>
      </w:r>
      <w:r>
        <w:rPr>
          <w:rFonts w:ascii="Times New Roman" w:hAnsi="Times New Roman" w:cs="Times New Roman"/>
          <w:sz w:val="26"/>
          <w:szCs w:val="26"/>
        </w:rPr>
        <w:t>«(</w:t>
      </w:r>
      <w:r w:rsidR="004023E4">
        <w:rPr>
          <w:rFonts w:ascii="Times New Roman" w:hAnsi="Times New Roman" w:cs="Times New Roman"/>
          <w:sz w:val="26"/>
          <w:szCs w:val="26"/>
        </w:rPr>
        <w:t>2018</w:t>
      </w:r>
      <w:r w:rsidRPr="00BF4838">
        <w:rPr>
          <w:rFonts w:ascii="Times New Roman" w:hAnsi="Times New Roman" w:cs="Times New Roman"/>
          <w:sz w:val="26"/>
          <w:szCs w:val="26"/>
        </w:rPr>
        <w:t>-2020 годы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F4838">
        <w:rPr>
          <w:rFonts w:ascii="Times New Roman" w:hAnsi="Times New Roman" w:cs="Times New Roman"/>
          <w:sz w:val="26"/>
          <w:szCs w:val="26"/>
        </w:rPr>
        <w:t>» исключить;</w:t>
      </w:r>
    </w:p>
    <w:p w:rsidR="00BF4838" w:rsidRPr="00BF4838" w:rsidRDefault="00BF4838" w:rsidP="000B708D">
      <w:pPr>
        <w:widowControl w:val="0"/>
        <w:shd w:val="clear" w:color="auto" w:fill="FFFFFF"/>
        <w:tabs>
          <w:tab w:val="left" w:pos="0"/>
          <w:tab w:val="left" w:pos="4277"/>
          <w:tab w:val="left" w:pos="68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паспорт программы изложить в следующей редакции:</w:t>
      </w:r>
    </w:p>
    <w:p w:rsidR="00BF4838" w:rsidRPr="00BF4838" w:rsidRDefault="00BF4838" w:rsidP="00BF48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F4838" w:rsidRPr="00BF4838" w:rsidRDefault="00BF4838" w:rsidP="00BF483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ПАСПОРТ</w:t>
      </w:r>
    </w:p>
    <w:p w:rsidR="00BF4838" w:rsidRDefault="00BF4838" w:rsidP="00BF4838">
      <w:pPr>
        <w:spacing w:after="0"/>
        <w:jc w:val="center"/>
        <w:rPr>
          <w:sz w:val="26"/>
          <w:szCs w:val="26"/>
        </w:rPr>
      </w:pPr>
      <w:r w:rsidRPr="00BF483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BF4838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Pr="00BF4838">
        <w:rPr>
          <w:rFonts w:ascii="Times New Roman" w:hAnsi="Times New Roman" w:cs="Times New Roman"/>
          <w:bCs/>
          <w:sz w:val="26"/>
          <w:szCs w:val="26"/>
        </w:rPr>
        <w:t>Обеспечение общественного порядка и противодействие преступности</w:t>
      </w:r>
    </w:p>
    <w:p w:rsidR="00E83EAD" w:rsidRPr="00E83EAD" w:rsidRDefault="00BF4838" w:rsidP="00BF483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4838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="002832C2">
        <w:rPr>
          <w:rFonts w:ascii="Times New Roman" w:hAnsi="Times New Roman" w:cs="Times New Roman"/>
          <w:bCs/>
          <w:sz w:val="26"/>
          <w:szCs w:val="26"/>
        </w:rPr>
        <w:t xml:space="preserve"> муниципальном образовании Расцветовский сельсовет</w:t>
      </w:r>
      <w:r>
        <w:rPr>
          <w:rFonts w:ascii="Times New Roman" w:hAnsi="Times New Roman" w:cs="Times New Roman"/>
          <w:bCs/>
          <w:sz w:val="26"/>
          <w:szCs w:val="26"/>
        </w:rPr>
        <w:t>»</w:t>
      </w:r>
    </w:p>
    <w:p w:rsidR="00E83EAD" w:rsidRDefault="00E83EAD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7333"/>
      </w:tblGrid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общественного порядка и противодействие преступности  в муниципальном образовании Расцветовский  сельсовет 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Расцветовского сельсовета.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разработчики программы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Расцветовского сельсовета.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-Профилактика правонарушений, обеспечение безопасности и общественного порядка;</w:t>
            </w:r>
          </w:p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-Профилактика безнадзорности и правонарушений несовершеннолетних.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Цель программы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-Обеспечение добровольного участия  граждан Российской Федерации в области обеспечения правопорядка на территории муниципального образования Расцветовский сельсовет;</w:t>
            </w:r>
          </w:p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-профилактика безнадзорности и правонарушений несовершеннолетних.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-Создание условий для защиты прав и свобод граждан, 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пресечения противоправной деятельности, укрепления 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br/>
              <w:t>безопасности и общественного порядка в муниципальном образовании;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-оказание содействие органам внутренних дел (полиции) и иным правоохранительным органам в охране общественного порядка;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-участие в охране общественного порядка в случае возникновения чрезвычайных ситуаций;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-распространение правовых знаний среди населения п.Расцвет и п.Тепличный, разъяснение норм поведения в общественных местах;</w:t>
            </w:r>
          </w:p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уровня правового, культурного, нравственного, спортивного и военно-патриотического воспитания граждан, профилактика экстремизма, воспитание терпимости и 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br/>
              <w:t>толерантного отношения к окружающим;</w:t>
            </w:r>
          </w:p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уровня оказания экстренной психологической помощи гражданам, оказавшимся в трудной жизненной 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br/>
              <w:t>ситуации, пострадавшим от преступных посягательств;</w:t>
            </w:r>
          </w:p>
          <w:p w:rsidR="002832C2" w:rsidRPr="002832C2" w:rsidRDefault="002832C2" w:rsidP="002832C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-повышение уровня профилактики правонарушений 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br/>
              <w:t>несовершеннолетних и молодежи.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Снижение общего количества явлений  криминального характера (преступлений):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мероприятий, направленных на повы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граждан, участвующих в деятельности общественных объединений правоохранительной направленно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-ежегодно не превышать 0,7% уровень преступности несовершеннолетних от детского населения поселения: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90%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 реализации программы    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финансирования.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2,0 тыс. руб., в том числе:      </w:t>
            </w:r>
          </w:p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2018 г. -  2,0 тыс. руб.,    </w:t>
            </w:r>
          </w:p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2019 г. -   0 руб.,</w:t>
            </w:r>
          </w:p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2020 г. –  0 руб.;</w:t>
            </w:r>
          </w:p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 Источник финансирования Программы - средства бюджета Администрации Расцветовского сельсовета</w:t>
            </w:r>
          </w:p>
        </w:tc>
      </w:tr>
      <w:tr w:rsidR="002832C2" w:rsidRPr="002832C2" w:rsidTr="00CC2593">
        <w:tc>
          <w:tcPr>
            <w:tcW w:w="3168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7333" w:type="dxa"/>
          </w:tcPr>
          <w:p w:rsidR="002832C2" w:rsidRPr="002832C2" w:rsidRDefault="002832C2" w:rsidP="002832C2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Снижение общего количества совершаемых противоправных деяний (преступлений) к 2020 году на 5 %;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мероприятий, направленных на повы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воспитания граждан еже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годно на 1,5 %;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граждан, участвующих в деятельности общественных объединений правоохранительной направленно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сти ежегодно на 1,0 %;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</w:tc>
      </w:tr>
    </w:tbl>
    <w:p w:rsidR="002832C2" w:rsidRPr="002832C2" w:rsidRDefault="002832C2" w:rsidP="0028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2C2" w:rsidRPr="002832C2" w:rsidRDefault="002832C2" w:rsidP="002832C2">
      <w:pPr>
        <w:spacing w:after="0" w:line="240" w:lineRule="auto"/>
        <w:ind w:firstLine="68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832C2">
        <w:rPr>
          <w:rFonts w:ascii="Times New Roman" w:hAnsi="Times New Roman" w:cs="Times New Roman"/>
          <w:b/>
          <w:color w:val="000000"/>
          <w:sz w:val="26"/>
          <w:szCs w:val="26"/>
        </w:rPr>
        <w:t>Паспорт подпрограммы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796"/>
      </w:tblGrid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</w:t>
            </w: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МКУ «Культурно-спортивный комплекс Расцвет»</w:t>
            </w: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Задачи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повышение уровня профилактики явлений криминального характера;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профилактика асоциальных явлений;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профилактика правонарушений в общественных местах и на улицах.</w:t>
            </w: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-Снижение общего количества явлений  криминального характера (преступлений):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мероприятий, направленных на повы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шение 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уровня правового, культурного, нравственного, спор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тивного и военно-патриотического воспитания граждан: 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1,5%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1,5%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1,5%</w:t>
            </w:r>
          </w:p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граждан, участвующих в деятельности общественных объединений правоохранительной направленно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сти: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1%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1%</w:t>
            </w: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Общий объем финансирования Подпрограммы за счет средств местного бюджета</w:t>
            </w:r>
            <w:r w:rsidRPr="002832C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–</w:t>
            </w: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2 тыс. рублей.</w:t>
            </w:r>
          </w:p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832C2" w:rsidRPr="002832C2" w:rsidTr="00CC2593">
        <w:tc>
          <w:tcPr>
            <w:tcW w:w="2694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796" w:type="dxa"/>
          </w:tcPr>
          <w:p w:rsidR="002832C2" w:rsidRPr="002832C2" w:rsidRDefault="002832C2" w:rsidP="002832C2">
            <w:pPr>
              <w:tabs>
                <w:tab w:val="left" w:pos="83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-снижение общего количества совершаемых противоправных деяний (преступлений);</w:t>
            </w:r>
          </w:p>
          <w:p w:rsidR="002832C2" w:rsidRPr="002832C2" w:rsidRDefault="002832C2" w:rsidP="002832C2">
            <w:pPr>
              <w:tabs>
                <w:tab w:val="left" w:pos="839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-увеличение количества мероприятий, направленных на повы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шение уровня правового, культурного, нравственного, спор</w:t>
            </w:r>
            <w:r w:rsidRPr="002832C2">
              <w:rPr>
                <w:rFonts w:ascii="Times New Roman" w:hAnsi="Times New Roman" w:cs="Times New Roman"/>
                <w:sz w:val="26"/>
                <w:szCs w:val="26"/>
              </w:rPr>
              <w:softHyphen/>
              <w:t>тивного и военно-патриотического воспитания граждан</w:t>
            </w:r>
          </w:p>
        </w:tc>
      </w:tr>
    </w:tbl>
    <w:p w:rsidR="002832C2" w:rsidRPr="002832C2" w:rsidRDefault="002832C2" w:rsidP="002832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2832C2" w:rsidRPr="002832C2" w:rsidRDefault="002832C2" w:rsidP="002832C2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2C2" w:rsidRPr="002832C2" w:rsidRDefault="002832C2" w:rsidP="002832C2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b/>
          <w:sz w:val="26"/>
          <w:szCs w:val="26"/>
        </w:rPr>
        <w:t>Паспорт подпрограммы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655"/>
      </w:tblGrid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Профилактика безнадзорности и правонарушений несовершеннолетних.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            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МКУ «Культурно-спортивный комплекс Расцвет»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pStyle w:val="a8"/>
              <w:spacing w:before="0" w:beforeAutospacing="0" w:after="0" w:afterAutospacing="0"/>
              <w:rPr>
                <w:sz w:val="26"/>
                <w:szCs w:val="26"/>
              </w:rPr>
            </w:pPr>
            <w:r w:rsidRPr="002832C2">
              <w:rPr>
                <w:sz w:val="26"/>
                <w:szCs w:val="26"/>
              </w:rPr>
              <w:t>Комплексное решение проблемы   профилактики безнадзорности и правонарушений несовершеннолетних, их социальной реабилитации  в современном  обществе.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Профилактика и предупреждение безнадзорности  и правонарушений несовершеннолетних и их семей,  защита прав;</w:t>
            </w:r>
          </w:p>
          <w:p w:rsidR="002832C2" w:rsidRPr="002832C2" w:rsidRDefault="002832C2" w:rsidP="00283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оказание социальной помощи несовершеннолетним и родителям;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занятость детей, нуждающихся в особой заботе государства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ежегодно не превышать 0,7% уровень преступности несовершеннолетних от детского населения поселения: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90% 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ежегодно не превышать 0,7% уровень преступности несовершеннолетних от детского населения поселения: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2019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2020 год на 0,7%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- ежегодное достижение до 90% количества несовершеннолетних, состоящих на профилактическом учете, занятых в кружках, секциях, в свободное от учебы время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2018 год на 90%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2019 год на 90%</w:t>
            </w:r>
          </w:p>
          <w:p w:rsidR="002832C2" w:rsidRPr="002832C2" w:rsidRDefault="002832C2" w:rsidP="002832C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 xml:space="preserve">2020 год на 90% 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Этапы и сроки реализации    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5467B">
              <w:rPr>
                <w:rFonts w:ascii="Times New Roman" w:hAnsi="Times New Roman" w:cs="Times New Roman"/>
                <w:sz w:val="26"/>
                <w:szCs w:val="26"/>
              </w:rPr>
              <w:t>этапы не выделяются</w:t>
            </w: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Финансирование не предусмотрено</w:t>
            </w:r>
          </w:p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2832C2" w:rsidRPr="002832C2" w:rsidTr="00CC2593">
        <w:tc>
          <w:tcPr>
            <w:tcW w:w="2835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7655" w:type="dxa"/>
          </w:tcPr>
          <w:p w:rsidR="002832C2" w:rsidRPr="002832C2" w:rsidRDefault="002832C2" w:rsidP="002832C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32C2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  <w:p w:rsidR="002832C2" w:rsidRPr="002832C2" w:rsidRDefault="002832C2" w:rsidP="002832C2">
            <w:pPr>
              <w:tabs>
                <w:tab w:val="left" w:pos="8393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32C2" w:rsidRDefault="002832C2" w:rsidP="0028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52D1" w:rsidRPr="000252D1" w:rsidRDefault="0076556C" w:rsidP="000252D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Разделы  </w:t>
      </w:r>
      <w:r w:rsidR="000252D1" w:rsidRPr="000252D1">
        <w:rPr>
          <w:rFonts w:ascii="Times New Roman" w:hAnsi="Times New Roman" w:cs="Times New Roman"/>
          <w:sz w:val="26"/>
          <w:szCs w:val="26"/>
        </w:rPr>
        <w:t>2,3</w:t>
      </w:r>
      <w:r>
        <w:rPr>
          <w:rFonts w:ascii="Times New Roman" w:hAnsi="Times New Roman" w:cs="Times New Roman"/>
          <w:sz w:val="26"/>
          <w:szCs w:val="26"/>
        </w:rPr>
        <w:t>,4,5,6</w:t>
      </w:r>
      <w:r w:rsidR="000252D1" w:rsidRPr="000252D1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832C2" w:rsidRDefault="002832C2" w:rsidP="002832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832C2">
        <w:rPr>
          <w:rFonts w:ascii="Times New Roman" w:hAnsi="Times New Roman" w:cs="Times New Roman"/>
          <w:b/>
          <w:bCs/>
          <w:sz w:val="26"/>
          <w:szCs w:val="26"/>
        </w:rPr>
        <w:t>2. Общая  характеристика.</w:t>
      </w:r>
    </w:p>
    <w:p w:rsidR="002832C2" w:rsidRPr="002832C2" w:rsidRDefault="002832C2" w:rsidP="002832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В соответствии со Стратегией национальной безопасности Российской Федерации, утвержденной Указом Президента Российской Федерации от 31.12.2015 № 683, одним из стратегических национальных приоритетов является государственная и общественная безопасность.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В Стратегии социально-экономического развития муниципального образования Расцветовский сельсовет (далее - муниципальное образование) определена главная стратегическая цель - обеспечение достойного уровня и качества жизни населения муниципального образования на развивающейся экономики. Для достижения этой цели одной из первоочередных задач является создание условий для безопасной жизнедеятельности населения муниципального образования, обеспечение надлежащей защиты личности, общества и государства от преступных посягательств, укрепление безопасности и общественного порядка в муниципальном образовании.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Защита прав и свобод человека и гражданина, предупреждение беспризорности и безнадзорности, профилактика правонарушений граждан, в том числе несовершеннолетних, охрана собственности и общественного порядка, противодействие терроризму и экстремизму, борьба с преступностью, повышение уровня культурного, спортивного, правового и военно-патриотического воспитания граждан являются неотъемлемым условием нормального функционирования общества и соответствуют приоритетным направлениям и задачам Стратегии социально-экономического развитии муниципального образования.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2C2" w:rsidRPr="002832C2" w:rsidRDefault="002832C2" w:rsidP="002832C2">
      <w:pPr>
        <w:pStyle w:val="ab"/>
        <w:numPr>
          <w:ilvl w:val="0"/>
          <w:numId w:val="2"/>
        </w:numPr>
        <w:ind w:left="0"/>
        <w:jc w:val="center"/>
        <w:rPr>
          <w:rFonts w:ascii="Times New Roman" w:hAnsi="Times New Roman"/>
          <w:sz w:val="26"/>
          <w:szCs w:val="26"/>
        </w:rPr>
      </w:pPr>
      <w:r w:rsidRPr="002832C2">
        <w:rPr>
          <w:rFonts w:ascii="Times New Roman" w:hAnsi="Times New Roman"/>
          <w:b/>
          <w:bCs/>
          <w:sz w:val="26"/>
          <w:szCs w:val="26"/>
        </w:rPr>
        <w:t>Приоритеты государственной политики в сфере реализации муниципальной программы, цель, задачи.</w:t>
      </w:r>
    </w:p>
    <w:p w:rsidR="002832C2" w:rsidRPr="002832C2" w:rsidRDefault="002832C2" w:rsidP="002832C2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832C2" w:rsidRPr="002832C2" w:rsidRDefault="002832C2" w:rsidP="002832C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 xml:space="preserve">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регулирования </w:t>
      </w:r>
      <w:r w:rsidRPr="002832C2">
        <w:rPr>
          <w:rFonts w:ascii="Times New Roman" w:hAnsi="Times New Roman" w:cs="Times New Roman"/>
          <w:sz w:val="26"/>
          <w:szCs w:val="26"/>
        </w:rPr>
        <w:lastRenderedPageBreak/>
        <w:t>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государственной и общественной безопасности.</w:t>
      </w:r>
    </w:p>
    <w:p w:rsidR="002832C2" w:rsidRPr="002832C2" w:rsidRDefault="002832C2" w:rsidP="002832C2">
      <w:pPr>
        <w:pStyle w:val="a8"/>
        <w:spacing w:before="0" w:beforeAutospacing="0" w:after="0" w:afterAutospacing="0"/>
        <w:ind w:firstLine="709"/>
        <w:jc w:val="both"/>
        <w:textAlignment w:val="top"/>
        <w:rPr>
          <w:bCs/>
          <w:spacing w:val="3"/>
          <w:sz w:val="26"/>
          <w:szCs w:val="26"/>
        </w:rPr>
      </w:pPr>
      <w:r w:rsidRPr="002832C2">
        <w:rPr>
          <w:spacing w:val="3"/>
          <w:sz w:val="26"/>
          <w:szCs w:val="26"/>
        </w:rPr>
        <w:t>Федеральным законом от 23.06.2016 № 182-ФЗ «Об основах системы профилактики правонарушений в Российской Федерации» определены п</w:t>
      </w:r>
      <w:r w:rsidRPr="002832C2">
        <w:rPr>
          <w:bCs/>
          <w:spacing w:val="3"/>
          <w:sz w:val="26"/>
          <w:szCs w:val="26"/>
        </w:rPr>
        <w:t>ринципы профилактики правонарушений, субъекты профилактики правонарушений и основные направления профилактики правонарушений.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2832C2">
        <w:rPr>
          <w:rFonts w:ascii="Times New Roman" w:hAnsi="Times New Roman" w:cs="Times New Roman"/>
          <w:bCs/>
          <w:spacing w:val="3"/>
          <w:sz w:val="26"/>
          <w:szCs w:val="26"/>
        </w:rPr>
        <w:t xml:space="preserve">В соответствии с вышеуказанным Федеральным законом </w:t>
      </w:r>
      <w:r w:rsidRPr="002832C2">
        <w:rPr>
          <w:rFonts w:ascii="Times New Roman" w:hAnsi="Times New Roman" w:cs="Times New Roman"/>
          <w:spacing w:val="3"/>
          <w:sz w:val="26"/>
          <w:szCs w:val="26"/>
        </w:rPr>
        <w:t>органы местной власти субъектов Российской Федерации для реализации государственной политики в сфере профилактики правонарушений в соответствии с требованиями бюджетного законодательства Российской Федерации и законодательства Российской Федерации в сфере стратегического планирования разрабатывают муниципальные программы в сфере профилактики правонарушений.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Федеральным законом от 02.04.2014 № 44-ФЗ «Об участии граждан в охране общественного порядка» определены направления деятельности органов местного самоуправления по обеспечению участия граждан в охране общественного порядка, созданы правовые условия для добровольного участия граждан Российской Федерации в охране общественного порядка, определены принципы и основные формы участия граждан в охране общественного порядка, особенности создания и деятельности общественных объединений правоохранительной направленности, целью которых является участие в охране общественного порядка, порядок создания координирующих органов (штабов) народных дружин, материального стимулирования деятельности народных дружинников, а также особенности создания и деятельности народных дружин и правовой статус народных дружинников.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Условиями достижения цели муниципальной программы является решение следующих задач: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1) в сфере профилактики правонарушений, обеспечения безопасности и общественного порядка в муниципальном образовании:</w:t>
      </w:r>
    </w:p>
    <w:p w:rsidR="002832C2" w:rsidRPr="002832C2" w:rsidRDefault="002832C2" w:rsidP="002832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создание условий для защиты прав и свобод граждан, пресечения противоправной деятельности, укрепления безопасности и общественного порядка в муниципальном образовании;</w:t>
      </w:r>
    </w:p>
    <w:p w:rsidR="002832C2" w:rsidRPr="002832C2" w:rsidRDefault="002832C2" w:rsidP="002832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повышение уровня правового, культурного, нравственного, спортивного и военно-патриотического воспитания граждан, профилактика экстремизма, воспитание терпимости и толерантного отношения к окружающим;</w:t>
      </w:r>
    </w:p>
    <w:p w:rsidR="002832C2" w:rsidRPr="002832C2" w:rsidRDefault="002832C2" w:rsidP="002832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повышение уровня оказания экстренной психологической помощи гражданам, оказавшимся в трудной жизненной ситуации, пострадавшим от преступных посягательств;</w:t>
      </w:r>
    </w:p>
    <w:p w:rsidR="002832C2" w:rsidRPr="002832C2" w:rsidRDefault="002832C2" w:rsidP="002832C2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повышение уровня профилактики правонарушений несовершеннолетних и молодежи;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sz w:val="26"/>
          <w:szCs w:val="26"/>
        </w:rPr>
        <w:t>профилактика терроризма, повышение уровня антитеррористической защищенности социально значимых объектов, объектов повышенной опасности и жизнеобеспечения.</w:t>
      </w: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32C2" w:rsidRPr="002832C2" w:rsidRDefault="002832C2" w:rsidP="002832C2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6"/>
          <w:szCs w:val="26"/>
        </w:rPr>
      </w:pPr>
    </w:p>
    <w:p w:rsidR="002832C2" w:rsidRPr="002832C2" w:rsidRDefault="002832C2" w:rsidP="002832C2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2832C2" w:rsidRPr="002832C2" w:rsidRDefault="002832C2" w:rsidP="002832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832C2">
        <w:rPr>
          <w:rFonts w:ascii="Times New Roman" w:hAnsi="Times New Roman" w:cs="Times New Roman"/>
          <w:b/>
          <w:bCs/>
          <w:sz w:val="26"/>
          <w:szCs w:val="26"/>
        </w:rPr>
        <w:t>4. Сроки и этапы реализации программы.</w:t>
      </w:r>
    </w:p>
    <w:p w:rsidR="002832C2" w:rsidRPr="002832C2" w:rsidRDefault="002832C2" w:rsidP="002832C2">
      <w:pPr>
        <w:pStyle w:val="ab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Этапы не выделяются.</w:t>
      </w:r>
    </w:p>
    <w:p w:rsidR="002832C2" w:rsidRPr="002832C2" w:rsidRDefault="002832C2" w:rsidP="002832C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2832C2" w:rsidRPr="002832C2" w:rsidRDefault="002832C2" w:rsidP="002832C2">
      <w:pPr>
        <w:tabs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832C2">
        <w:rPr>
          <w:rFonts w:ascii="Times New Roman" w:hAnsi="Times New Roman" w:cs="Times New Roman"/>
          <w:b/>
          <w:sz w:val="26"/>
          <w:szCs w:val="26"/>
        </w:rPr>
        <w:t>5. Перечень основных мероприятий муниципальной программы</w:t>
      </w:r>
    </w:p>
    <w:p w:rsidR="002832C2" w:rsidRPr="002832C2" w:rsidRDefault="002832C2" w:rsidP="002832C2">
      <w:pPr>
        <w:tabs>
          <w:tab w:val="left" w:pos="2628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32C2" w:rsidRPr="002832C2" w:rsidRDefault="002832C2" w:rsidP="002832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832C2">
        <w:rPr>
          <w:rFonts w:ascii="Times New Roman" w:eastAsia="Calibri" w:hAnsi="Times New Roman" w:cs="Times New Roman"/>
          <w:sz w:val="26"/>
          <w:szCs w:val="26"/>
        </w:rPr>
        <w:t>Перечень основных мероприятий Программы в разрезе подпрограмм с указанием сроков реализации основных мероприятий, ожидаемых результатов представлен в таблице 1.</w:t>
      </w:r>
    </w:p>
    <w:p w:rsidR="002832C2" w:rsidRPr="002832C2" w:rsidRDefault="002832C2" w:rsidP="002832C2">
      <w:pPr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2832C2" w:rsidRPr="0076556C" w:rsidRDefault="002832C2" w:rsidP="0076556C">
      <w:pPr>
        <w:tabs>
          <w:tab w:val="left" w:pos="3360"/>
        </w:tabs>
        <w:rPr>
          <w:rFonts w:ascii="Times New Roman" w:hAnsi="Times New Roman" w:cs="Times New Roman"/>
          <w:bCs/>
          <w:sz w:val="26"/>
          <w:szCs w:val="26"/>
        </w:rPr>
      </w:pPr>
      <w:r w:rsidRPr="0076556C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76556C" w:rsidRPr="0076556C">
        <w:rPr>
          <w:rFonts w:ascii="Times New Roman" w:hAnsi="Times New Roman" w:cs="Times New Roman"/>
          <w:sz w:val="26"/>
          <w:szCs w:val="26"/>
        </w:rPr>
        <w:t xml:space="preserve">таблицу 1 раздела </w:t>
      </w:r>
      <w:r w:rsidR="0076556C">
        <w:rPr>
          <w:rFonts w:ascii="Times New Roman" w:hAnsi="Times New Roman" w:cs="Times New Roman"/>
          <w:sz w:val="26"/>
          <w:szCs w:val="26"/>
        </w:rPr>
        <w:t>5</w:t>
      </w:r>
      <w:r w:rsidR="0076556C" w:rsidRPr="007655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832C2" w:rsidRDefault="002832C2" w:rsidP="002832C2">
      <w:pPr>
        <w:adjustRightInd w:val="0"/>
        <w:outlineLvl w:val="2"/>
        <w:rPr>
          <w:bCs/>
          <w:sz w:val="26"/>
          <w:szCs w:val="26"/>
        </w:rPr>
      </w:pPr>
    </w:p>
    <w:p w:rsidR="002832C2" w:rsidRDefault="002832C2" w:rsidP="002832C2">
      <w:pPr>
        <w:adjustRightInd w:val="0"/>
        <w:outlineLvl w:val="2"/>
        <w:rPr>
          <w:bCs/>
          <w:sz w:val="26"/>
          <w:szCs w:val="26"/>
        </w:rPr>
      </w:pPr>
    </w:p>
    <w:p w:rsidR="002832C2" w:rsidRDefault="002832C2" w:rsidP="002832C2">
      <w:pPr>
        <w:adjustRightInd w:val="0"/>
        <w:outlineLvl w:val="2"/>
        <w:rPr>
          <w:bCs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832C2" w:rsidRDefault="002832C2" w:rsidP="00782E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E0773" w:rsidRDefault="005E0773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252D1" w:rsidSect="00E83EA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Default="000252D1" w:rsidP="008F15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52D1" w:rsidRPr="000252D1" w:rsidRDefault="000252D1" w:rsidP="000252D1">
      <w:pPr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0252D1">
        <w:rPr>
          <w:rFonts w:ascii="Times New Roman" w:hAnsi="Times New Roman" w:cs="Times New Roman"/>
          <w:bCs/>
          <w:sz w:val="26"/>
          <w:szCs w:val="26"/>
        </w:rPr>
        <w:t>Таблица 1</w:t>
      </w:r>
    </w:p>
    <w:tbl>
      <w:tblPr>
        <w:tblW w:w="1573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1846"/>
        <w:gridCol w:w="708"/>
        <w:gridCol w:w="28"/>
        <w:gridCol w:w="969"/>
        <w:gridCol w:w="144"/>
        <w:gridCol w:w="5377"/>
        <w:gridCol w:w="2972"/>
        <w:gridCol w:w="1418"/>
      </w:tblGrid>
      <w:tr w:rsidR="000252D1" w:rsidRPr="000252D1" w:rsidTr="00CC2593">
        <w:trPr>
          <w:trHeight w:val="39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Номер и наименование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основного мероприятия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исполнитель, соисполнитель, исполнитель</w:t>
            </w: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Срок, 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год</w:t>
            </w:r>
          </w:p>
        </w:tc>
        <w:tc>
          <w:tcPr>
            <w:tcW w:w="5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Ожидаемый результат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направления реализации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Связь с показателями Программы (номер показателя, характеризующего результат реализации основного мероприятия)</w:t>
            </w:r>
          </w:p>
        </w:tc>
      </w:tr>
      <w:tr w:rsidR="000252D1" w:rsidRPr="000252D1" w:rsidTr="00CC2593">
        <w:trPr>
          <w:trHeight w:val="499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нача-ло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окон- чание</w:t>
            </w:r>
          </w:p>
        </w:tc>
        <w:tc>
          <w:tcPr>
            <w:tcW w:w="5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2D1" w:rsidRPr="000252D1" w:rsidTr="00CC2593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«Обеспечение общественного порядка и противодействие преступности  </w:t>
            </w: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в муниципальном образовании Расцветовский  сельсовет (2018–2020 годы)»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2D1" w:rsidRPr="000252D1" w:rsidTr="00CC2593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Подпрограмма «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порядка»</w:t>
            </w:r>
          </w:p>
        </w:tc>
      </w:tr>
      <w:tr w:rsidR="000252D1" w:rsidRPr="000252D1" w:rsidTr="00CC25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Основное мероприятие 1 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«Профилактика правонарушений»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</w:t>
            </w:r>
          </w:p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pStyle w:val="ConsPlusNormal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«Мероприятие по укреплению безопасности и общественного порядка»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Ответственный исполнитель – 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МКУ «Культурно-спортивный комплекс Расцвет»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граждан, охваченных мероприятиями, направленными на повышение уровня правового, культурного, нравственного, спортивного</w:t>
            </w:r>
          </w:p>
          <w:p w:rsidR="000252D1" w:rsidRPr="000252D1" w:rsidRDefault="000252D1" w:rsidP="000252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и военно-патриотического воспитания;</w:t>
            </w:r>
          </w:p>
          <w:p w:rsidR="000252D1" w:rsidRPr="000252D1" w:rsidRDefault="000252D1" w:rsidP="000252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мероприятий, направленных на повышение уровня правового, культурного, нравственного, 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спортивного и военно-патриотического воспитания граждан;</w:t>
            </w:r>
          </w:p>
          <w:p w:rsidR="000252D1" w:rsidRPr="000252D1" w:rsidRDefault="000252D1" w:rsidP="000252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мероприятий, направленных на профилактику экстремизма, формирование у населения межконфессионального согласия, толерантного отношения к окружающим;</w:t>
            </w:r>
          </w:p>
          <w:p w:rsidR="000252D1" w:rsidRPr="000252D1" w:rsidRDefault="000252D1" w:rsidP="000252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граждан, участвующих в деятельности общественных объединений правоохранительной направленности;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организационное и материально-техническое обеспечение работы  добровольной народной дружины;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2D1" w:rsidRPr="000252D1" w:rsidTr="00CC2593">
        <w:tc>
          <w:tcPr>
            <w:tcW w:w="15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«Профилактика безнадзорности и правонарушений несовершеннолетних»</w:t>
            </w:r>
          </w:p>
        </w:tc>
      </w:tr>
      <w:tr w:rsidR="000252D1" w:rsidRPr="000252D1" w:rsidTr="00CC25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Основное мероприятие 1 </w:t>
            </w: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«Профилактика безнадзорности»</w:t>
            </w: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Ответственный исполнитель – 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Расцветовского сельсовета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Соисполнитель</w:t>
            </w:r>
          </w:p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МКУ «Культурно-спортивный комплекс Расцвет»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Снижение уровня преступности, детской безнадзорности несовершеннолетних, формирование здорового образа жизни у подрастающего поколения.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оказание социальной помощи несовершеннолетним и родителям;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- занятость детей, нуждающихся в особой заботе государства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проверке неблагополучных семей,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по местам концентрации подростков; осуществлять проверки дискотек, клубов с целью выявления безнадзорных подростков и несовершеннолетних правонарушителей, своевременно сообщать КДН и ЗП администрации для принятия к ним и их 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родителям меры воздействия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252D1" w:rsidRPr="000252D1" w:rsidTr="00CC259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Мероприятие 1 </w:t>
            </w: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«Мероприятие по</w:t>
            </w:r>
          </w:p>
          <w:p w:rsidR="000252D1" w:rsidRPr="000252D1" w:rsidRDefault="000252D1" w:rsidP="00025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профилактике и предупреждение безнадзорности  и правонарушений 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несовершеннолетних»</w:t>
            </w: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3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2D1" w:rsidRPr="000252D1" w:rsidRDefault="000252D1" w:rsidP="0002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252D1" w:rsidRPr="000252D1" w:rsidRDefault="000252D1" w:rsidP="000252D1">
      <w:pPr>
        <w:adjustRightInd w:val="0"/>
        <w:spacing w:after="0" w:line="240" w:lineRule="auto"/>
        <w:outlineLvl w:val="2"/>
        <w:rPr>
          <w:rFonts w:ascii="Times New Roman" w:hAnsi="Times New Roman" w:cs="Times New Roman"/>
          <w:bCs/>
          <w:sz w:val="26"/>
          <w:szCs w:val="26"/>
        </w:rPr>
      </w:pPr>
    </w:p>
    <w:p w:rsidR="000252D1" w:rsidRPr="000252D1" w:rsidRDefault="000252D1" w:rsidP="000252D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52D1">
        <w:rPr>
          <w:rFonts w:ascii="Times New Roman" w:hAnsi="Times New Roman" w:cs="Times New Roman"/>
          <w:b/>
          <w:sz w:val="26"/>
          <w:szCs w:val="26"/>
        </w:rPr>
        <w:t>6.Обоснование ресурсного обеспечения программы.</w:t>
      </w:r>
    </w:p>
    <w:p w:rsidR="000252D1" w:rsidRPr="000252D1" w:rsidRDefault="000252D1" w:rsidP="000252D1">
      <w:pPr>
        <w:tabs>
          <w:tab w:val="left" w:pos="1063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0252D1" w:rsidRPr="000252D1" w:rsidRDefault="000252D1" w:rsidP="000252D1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0252D1">
        <w:rPr>
          <w:rFonts w:ascii="Times New Roman" w:hAnsi="Times New Roman" w:cs="Times New Roman"/>
          <w:sz w:val="26"/>
          <w:szCs w:val="26"/>
        </w:rPr>
        <w:t xml:space="preserve">После утверждения Программы Администрация Расцветовского сельсовета обеспечивает ее финансовыми ресурсами, определяемыми в местном бюджете.    </w:t>
      </w:r>
    </w:p>
    <w:p w:rsidR="000252D1" w:rsidRPr="000252D1" w:rsidRDefault="000252D1" w:rsidP="000252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52D1">
        <w:rPr>
          <w:rFonts w:ascii="Times New Roman" w:hAnsi="Times New Roman" w:cs="Times New Roman"/>
          <w:sz w:val="26"/>
          <w:szCs w:val="26"/>
        </w:rPr>
        <w:t>Объемы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</w:t>
      </w:r>
      <w:r w:rsidRPr="000252D1">
        <w:rPr>
          <w:rFonts w:ascii="Times New Roman" w:hAnsi="Times New Roman" w:cs="Times New Roman"/>
          <w:sz w:val="26"/>
          <w:szCs w:val="26"/>
        </w:rPr>
        <w:t>Программы за счет средств местного бюджета носят прогнозный характер и подлежат ежегодному уточнению при принятии местного бюджета на соответствующий финансовый год.</w:t>
      </w:r>
    </w:p>
    <w:p w:rsidR="000252D1" w:rsidRDefault="000252D1" w:rsidP="000252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252D1">
        <w:rPr>
          <w:rFonts w:ascii="Times New Roman" w:eastAsia="Calibri" w:hAnsi="Times New Roman" w:cs="Times New Roman"/>
          <w:bCs/>
          <w:sz w:val="26"/>
          <w:szCs w:val="26"/>
        </w:rPr>
        <w:t xml:space="preserve">Общий объем финансирования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муниципальной </w:t>
      </w:r>
      <w:r w:rsidRPr="000252D1">
        <w:rPr>
          <w:rFonts w:ascii="Times New Roman" w:eastAsia="Calibri" w:hAnsi="Times New Roman" w:cs="Times New Roman"/>
          <w:bCs/>
          <w:sz w:val="26"/>
          <w:szCs w:val="26"/>
        </w:rPr>
        <w:t>Программы представлен в таблице 2.</w:t>
      </w:r>
    </w:p>
    <w:p w:rsidR="000252D1" w:rsidRPr="000252D1" w:rsidRDefault="0076556C" w:rsidP="0076556C"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76556C">
        <w:rPr>
          <w:rFonts w:ascii="Times New Roman" w:hAnsi="Times New Roman" w:cs="Times New Roman"/>
          <w:sz w:val="26"/>
          <w:szCs w:val="26"/>
        </w:rPr>
        <w:t>таб</w:t>
      </w:r>
      <w:r>
        <w:rPr>
          <w:rFonts w:ascii="Times New Roman" w:hAnsi="Times New Roman" w:cs="Times New Roman"/>
          <w:sz w:val="26"/>
          <w:szCs w:val="26"/>
        </w:rPr>
        <w:t>лицу 2 раздела 6</w:t>
      </w:r>
      <w:r w:rsidRPr="0076556C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0252D1" w:rsidRPr="000252D1" w:rsidRDefault="000252D1" w:rsidP="000252D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252D1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W w:w="15950" w:type="dxa"/>
        <w:tblInd w:w="91" w:type="dxa"/>
        <w:tblLayout w:type="fixed"/>
        <w:tblLook w:val="04A0"/>
      </w:tblPr>
      <w:tblGrid>
        <w:gridCol w:w="1151"/>
        <w:gridCol w:w="1984"/>
        <w:gridCol w:w="1985"/>
        <w:gridCol w:w="709"/>
        <w:gridCol w:w="851"/>
        <w:gridCol w:w="1559"/>
        <w:gridCol w:w="683"/>
        <w:gridCol w:w="1160"/>
        <w:gridCol w:w="1049"/>
        <w:gridCol w:w="1049"/>
        <w:gridCol w:w="1587"/>
        <w:gridCol w:w="1134"/>
        <w:gridCol w:w="1049"/>
      </w:tblGrid>
      <w:tr w:rsidR="000252D1" w:rsidRPr="000252D1" w:rsidTr="00E30DE2">
        <w:trPr>
          <w:trHeight w:val="49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F87E3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anchor="RANGE!Par1098" w:tooltip="&lt;1&gt; Нумерация основных мероприятий (мероприятий) приводится в соответствии с пунктом 14 Методических указаний (при заполнении через автоматизированную систему проставляется автоматически)." w:history="1">
              <w:r w:rsidR="000252D1" w:rsidRPr="000252D1">
                <w:rPr>
                  <w:rFonts w:ascii="Times New Roman" w:hAnsi="Times New Roman" w:cs="Times New Roman"/>
                  <w:sz w:val="26"/>
                  <w:szCs w:val="26"/>
                </w:rPr>
                <w:t>Статус № п/п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государственной программы, подпрограммы государственной программы, ведомственной, региональной, долгосрочной целевой программы, основных мероприятий и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F87E3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RANGE!Par1099" w:tooltip="&lt;2&gt; До присвоения кода бюджетной классификации указываются реквизиты нормативного правового акта (решения Правительства Республики Карелия) о выделении бюджетных ассигнований бюджета Республики Карелия на реализацию мероприятий государственной программы." w:history="1">
              <w:r w:rsidR="000252D1" w:rsidRPr="000252D1">
                <w:rPr>
                  <w:rFonts w:ascii="Times New Roman" w:hAnsi="Times New Roman" w:cs="Times New Roman"/>
                  <w:sz w:val="26"/>
                  <w:szCs w:val="26"/>
                </w:rPr>
                <w:t>Код бюджетной классификации</w:t>
              </w:r>
            </w:hyperlink>
          </w:p>
        </w:tc>
        <w:tc>
          <w:tcPr>
            <w:tcW w:w="3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F87E3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RANGE!Par1100" w:tooltip="&lt;3&gt; Представленные расходы подлежат ежегодному уточнению при формировании бюджета Республики Карелия на очередной финансовый год и плановый период." w:history="1">
              <w:r w:rsidR="000252D1" w:rsidRPr="000252D1">
                <w:rPr>
                  <w:rFonts w:ascii="Times New Roman" w:hAnsi="Times New Roman" w:cs="Times New Roman"/>
                  <w:sz w:val="26"/>
                  <w:szCs w:val="26"/>
                </w:rPr>
                <w:t>Расходы (руб.), годы</w:t>
              </w:r>
            </w:hyperlink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ожидаемый результат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основные направления реализации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Связь с показателями муниципальной программы (номер показателя, характеризующего результат реализ</w:t>
            </w: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ации основного мероприятия)</w:t>
            </w:r>
          </w:p>
        </w:tc>
      </w:tr>
      <w:tr w:rsidR="000252D1" w:rsidRPr="000252D1" w:rsidTr="00E30DE2">
        <w:trPr>
          <w:trHeight w:val="48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ГРБС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Рз Пр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2D1" w:rsidRPr="000252D1" w:rsidTr="00E30DE2">
        <w:trPr>
          <w:trHeight w:val="48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2D1" w:rsidRPr="000252D1" w:rsidTr="00E30DE2">
        <w:trPr>
          <w:trHeight w:val="48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2D1" w:rsidRPr="000252D1" w:rsidTr="00E30DE2">
        <w:trPr>
          <w:trHeight w:val="48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2D1" w:rsidRPr="000252D1" w:rsidTr="00E30DE2">
        <w:trPr>
          <w:trHeight w:val="481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2D1" w:rsidRPr="000252D1" w:rsidTr="00E30DE2">
        <w:trPr>
          <w:trHeight w:val="264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</w:tr>
      <w:tr w:rsidR="000252D1" w:rsidRPr="000252D1" w:rsidTr="00E30DE2">
        <w:trPr>
          <w:trHeight w:val="618"/>
        </w:trPr>
        <w:tc>
          <w:tcPr>
            <w:tcW w:w="11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Муниципальная программа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b/>
                <w:sz w:val="26"/>
                <w:szCs w:val="26"/>
              </w:rPr>
              <w:t>«Обеспечение общественного порядка и противодействие преступности  в муниципальном образовании Расцветовский  сельсовет (2018–2020 годы)»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Администрация Расцветовского сельсовета</w:t>
            </w: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МКУ «Культурно-спортивный комплекс Расцвет»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X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2D1" w:rsidRPr="000252D1" w:rsidTr="00E30DE2">
        <w:trPr>
          <w:trHeight w:val="348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008</w:t>
            </w: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0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2D1" w:rsidRPr="000252D1" w:rsidTr="00E30DE2">
        <w:trPr>
          <w:trHeight w:val="990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2D1" w:rsidRPr="000252D1" w:rsidTr="00E30DE2">
        <w:trPr>
          <w:trHeight w:val="432"/>
        </w:trPr>
        <w:tc>
          <w:tcPr>
            <w:tcW w:w="11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2D1" w:rsidRPr="000252D1" w:rsidTr="00E30DE2">
        <w:trPr>
          <w:trHeight w:val="106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>Профилактика правонарушений, обеспечение безопасности и общественного порядка»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252D1" w:rsidRPr="000252D1" w:rsidTr="00E30DE2">
        <w:trPr>
          <w:trHeight w:val="1068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Основное мероприятие 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Профилактика правонарушений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граждан, охваченных </w:t>
            </w:r>
            <w:r w:rsidRPr="000252D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мероприятиями, направленными на повышение уровня правового, культурного, нравственного, спортивного и военно-патриотического воспитания; приобретение жилетов; изготовление удостоверений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0252D1" w:rsidRPr="000252D1" w:rsidTr="00E30DE2">
        <w:trPr>
          <w:trHeight w:val="1997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Мероприятие 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Мероприятие по укреплению безопасности и общественного порядка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8100122430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2000,00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52D1" w:rsidRPr="000252D1" w:rsidRDefault="000252D1" w:rsidP="000252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252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</w:tbl>
    <w:p w:rsidR="000252D1" w:rsidRPr="000252D1" w:rsidRDefault="000252D1" w:rsidP="000252D1">
      <w:pPr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</w:p>
    <w:p w:rsidR="00D103F4" w:rsidRDefault="002832C2" w:rsidP="00D103F4">
      <w:pPr>
        <w:tabs>
          <w:tab w:val="left" w:pos="1038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D103F4" w:rsidRPr="00D103F4">
        <w:rPr>
          <w:rFonts w:ascii="Times New Roman" w:hAnsi="Times New Roman" w:cs="Times New Roman"/>
          <w:sz w:val="26"/>
          <w:szCs w:val="26"/>
        </w:rPr>
        <w:t>. Настоящее постановление обнародовать  на официальном сайте Администрации в сети Интернет.</w:t>
      </w:r>
    </w:p>
    <w:p w:rsidR="002832C2" w:rsidRDefault="002832C2" w:rsidP="002832C2">
      <w:pPr>
        <w:pStyle w:val="ConsPlusNormal"/>
        <w:jc w:val="both"/>
        <w:rPr>
          <w:rFonts w:ascii="Times New Roman Hak" w:hAnsi="Times New Roman Hak"/>
          <w:sz w:val="26"/>
          <w:szCs w:val="26"/>
        </w:rPr>
      </w:pPr>
      <w:r>
        <w:rPr>
          <w:rFonts w:ascii="Times New Roman Hak" w:hAnsi="Times New Roman Hak"/>
          <w:sz w:val="26"/>
          <w:szCs w:val="26"/>
        </w:rPr>
        <w:t>3.Настоящее постановление вступает в силу после официального опубликования (обнародования).</w:t>
      </w:r>
    </w:p>
    <w:p w:rsidR="00D103F4" w:rsidRPr="00D103F4" w:rsidRDefault="00D103F4" w:rsidP="00D103F4">
      <w:pPr>
        <w:tabs>
          <w:tab w:val="left" w:pos="1038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D103F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D103F4" w:rsidRPr="00D103F4" w:rsidRDefault="00D103F4" w:rsidP="00D103F4">
      <w:pPr>
        <w:tabs>
          <w:tab w:val="left" w:pos="1038"/>
        </w:tabs>
        <w:rPr>
          <w:rFonts w:ascii="Times New Roman" w:hAnsi="Times New Roman" w:cs="Times New Roman"/>
          <w:sz w:val="26"/>
          <w:szCs w:val="26"/>
        </w:rPr>
      </w:pPr>
    </w:p>
    <w:p w:rsidR="00CE6558" w:rsidRPr="00980C4C" w:rsidRDefault="00D103F4" w:rsidP="00D103F4">
      <w:pPr>
        <w:tabs>
          <w:tab w:val="left" w:pos="1038"/>
        </w:tabs>
        <w:jc w:val="center"/>
        <w:rPr>
          <w:rFonts w:ascii="Times New Roman" w:hAnsi="Times New Roman" w:cs="Times New Roman"/>
        </w:rPr>
      </w:pPr>
      <w:r w:rsidRPr="00D103F4">
        <w:rPr>
          <w:rFonts w:ascii="Times New Roman" w:hAnsi="Times New Roman" w:cs="Times New Roman"/>
          <w:sz w:val="26"/>
          <w:szCs w:val="26"/>
        </w:rPr>
        <w:t>Глава  Расцветовского сельсовета                             А.В.Мадисон</w:t>
      </w:r>
    </w:p>
    <w:sectPr w:rsidR="00CE6558" w:rsidRPr="00980C4C" w:rsidSect="000252D1">
      <w:pgSz w:w="16838" w:h="11906" w:orient="landscape"/>
      <w:pgMar w:top="851" w:right="1134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5BD" w:rsidRDefault="00DC45BD" w:rsidP="00782E88">
      <w:pPr>
        <w:spacing w:after="0" w:line="240" w:lineRule="auto"/>
      </w:pPr>
      <w:r>
        <w:separator/>
      </w:r>
    </w:p>
  </w:endnote>
  <w:endnote w:type="continuationSeparator" w:id="1">
    <w:p w:rsidR="00DC45BD" w:rsidRDefault="00DC45BD" w:rsidP="0078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5BD" w:rsidRDefault="00DC45BD" w:rsidP="00782E88">
      <w:pPr>
        <w:spacing w:after="0" w:line="240" w:lineRule="auto"/>
      </w:pPr>
      <w:r>
        <w:separator/>
      </w:r>
    </w:p>
  </w:footnote>
  <w:footnote w:type="continuationSeparator" w:id="1">
    <w:p w:rsidR="00DC45BD" w:rsidRDefault="00DC45BD" w:rsidP="00782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66B88"/>
    <w:multiLevelType w:val="hybridMultilevel"/>
    <w:tmpl w:val="FF0E4A24"/>
    <w:lvl w:ilvl="0" w:tplc="A6A6B4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927670"/>
    <w:multiLevelType w:val="hybridMultilevel"/>
    <w:tmpl w:val="1DF0D14A"/>
    <w:lvl w:ilvl="0" w:tplc="4FD2B51A">
      <w:start w:val="1"/>
      <w:numFmt w:val="decimal"/>
      <w:lvlText w:val="%1)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E88"/>
    <w:rsid w:val="00011D28"/>
    <w:rsid w:val="00012369"/>
    <w:rsid w:val="000252D1"/>
    <w:rsid w:val="00026BBE"/>
    <w:rsid w:val="00042CB6"/>
    <w:rsid w:val="0004725A"/>
    <w:rsid w:val="00053BEB"/>
    <w:rsid w:val="000724E9"/>
    <w:rsid w:val="00081A5A"/>
    <w:rsid w:val="00085868"/>
    <w:rsid w:val="00087E23"/>
    <w:rsid w:val="000951A5"/>
    <w:rsid w:val="000A07E6"/>
    <w:rsid w:val="000A0886"/>
    <w:rsid w:val="000B121B"/>
    <w:rsid w:val="000B708D"/>
    <w:rsid w:val="000C3992"/>
    <w:rsid w:val="000E2A21"/>
    <w:rsid w:val="000E3F4D"/>
    <w:rsid w:val="000E5C16"/>
    <w:rsid w:val="000F4954"/>
    <w:rsid w:val="00105F09"/>
    <w:rsid w:val="00106677"/>
    <w:rsid w:val="00106A24"/>
    <w:rsid w:val="00120CEB"/>
    <w:rsid w:val="00121A20"/>
    <w:rsid w:val="00132215"/>
    <w:rsid w:val="0014330B"/>
    <w:rsid w:val="00152F82"/>
    <w:rsid w:val="00153B42"/>
    <w:rsid w:val="0015775F"/>
    <w:rsid w:val="00175A8A"/>
    <w:rsid w:val="00192219"/>
    <w:rsid w:val="00194D7F"/>
    <w:rsid w:val="0019606B"/>
    <w:rsid w:val="001A435D"/>
    <w:rsid w:val="001A61C6"/>
    <w:rsid w:val="001B77B5"/>
    <w:rsid w:val="001C026E"/>
    <w:rsid w:val="001C168F"/>
    <w:rsid w:val="001C341C"/>
    <w:rsid w:val="001C38CB"/>
    <w:rsid w:val="001C3D5A"/>
    <w:rsid w:val="001C6E9C"/>
    <w:rsid w:val="001D6485"/>
    <w:rsid w:val="001E4605"/>
    <w:rsid w:val="001E6B6C"/>
    <w:rsid w:val="001E7AA4"/>
    <w:rsid w:val="001F76DB"/>
    <w:rsid w:val="0020370F"/>
    <w:rsid w:val="00205AB4"/>
    <w:rsid w:val="00217CF6"/>
    <w:rsid w:val="002310D1"/>
    <w:rsid w:val="00235FCD"/>
    <w:rsid w:val="00236AFB"/>
    <w:rsid w:val="00241BFD"/>
    <w:rsid w:val="00253D76"/>
    <w:rsid w:val="00253F34"/>
    <w:rsid w:val="002706A1"/>
    <w:rsid w:val="00282EC6"/>
    <w:rsid w:val="002832C2"/>
    <w:rsid w:val="00291D69"/>
    <w:rsid w:val="00293B6D"/>
    <w:rsid w:val="00297948"/>
    <w:rsid w:val="002A2562"/>
    <w:rsid w:val="002A4CF5"/>
    <w:rsid w:val="002B405E"/>
    <w:rsid w:val="002C0B51"/>
    <w:rsid w:val="002D307D"/>
    <w:rsid w:val="002F128D"/>
    <w:rsid w:val="002F1E7D"/>
    <w:rsid w:val="003013E5"/>
    <w:rsid w:val="003029CA"/>
    <w:rsid w:val="003279CB"/>
    <w:rsid w:val="003326C1"/>
    <w:rsid w:val="00335434"/>
    <w:rsid w:val="00377CF5"/>
    <w:rsid w:val="00385BC0"/>
    <w:rsid w:val="003875B2"/>
    <w:rsid w:val="00392A8B"/>
    <w:rsid w:val="00394930"/>
    <w:rsid w:val="003964A4"/>
    <w:rsid w:val="003A3BB0"/>
    <w:rsid w:val="003B0E56"/>
    <w:rsid w:val="003C0172"/>
    <w:rsid w:val="003E5777"/>
    <w:rsid w:val="003F13D3"/>
    <w:rsid w:val="003F3962"/>
    <w:rsid w:val="003F445A"/>
    <w:rsid w:val="00400DB7"/>
    <w:rsid w:val="004023E4"/>
    <w:rsid w:val="00411095"/>
    <w:rsid w:val="0041287F"/>
    <w:rsid w:val="0041588F"/>
    <w:rsid w:val="00416CF4"/>
    <w:rsid w:val="0042431D"/>
    <w:rsid w:val="00426B33"/>
    <w:rsid w:val="00445CAC"/>
    <w:rsid w:val="0045178B"/>
    <w:rsid w:val="00452C53"/>
    <w:rsid w:val="00471059"/>
    <w:rsid w:val="00471207"/>
    <w:rsid w:val="004763C8"/>
    <w:rsid w:val="00487AC9"/>
    <w:rsid w:val="0049757F"/>
    <w:rsid w:val="004B51A0"/>
    <w:rsid w:val="004D1ADF"/>
    <w:rsid w:val="004E4101"/>
    <w:rsid w:val="004F558B"/>
    <w:rsid w:val="004F6297"/>
    <w:rsid w:val="0050459F"/>
    <w:rsid w:val="00516746"/>
    <w:rsid w:val="0053198B"/>
    <w:rsid w:val="00543716"/>
    <w:rsid w:val="00546CD5"/>
    <w:rsid w:val="00550240"/>
    <w:rsid w:val="00562082"/>
    <w:rsid w:val="00563F71"/>
    <w:rsid w:val="00564966"/>
    <w:rsid w:val="005768FF"/>
    <w:rsid w:val="00576FF7"/>
    <w:rsid w:val="005805F5"/>
    <w:rsid w:val="005866A8"/>
    <w:rsid w:val="005A707D"/>
    <w:rsid w:val="005A7713"/>
    <w:rsid w:val="005B6779"/>
    <w:rsid w:val="005E0773"/>
    <w:rsid w:val="005E1D59"/>
    <w:rsid w:val="005E565E"/>
    <w:rsid w:val="005F0ADD"/>
    <w:rsid w:val="0064180D"/>
    <w:rsid w:val="0065544E"/>
    <w:rsid w:val="00665D6C"/>
    <w:rsid w:val="00697441"/>
    <w:rsid w:val="006A0B86"/>
    <w:rsid w:val="006A3A9A"/>
    <w:rsid w:val="006A4BFB"/>
    <w:rsid w:val="006A6A56"/>
    <w:rsid w:val="006B118B"/>
    <w:rsid w:val="006B7500"/>
    <w:rsid w:val="006B7CA8"/>
    <w:rsid w:val="006C17D8"/>
    <w:rsid w:val="006C5F2E"/>
    <w:rsid w:val="006C7EEB"/>
    <w:rsid w:val="006D0D99"/>
    <w:rsid w:val="006E2542"/>
    <w:rsid w:val="007048F0"/>
    <w:rsid w:val="00713DFE"/>
    <w:rsid w:val="0071654B"/>
    <w:rsid w:val="00724668"/>
    <w:rsid w:val="007358C5"/>
    <w:rsid w:val="007513D6"/>
    <w:rsid w:val="0076556C"/>
    <w:rsid w:val="007703BE"/>
    <w:rsid w:val="00771265"/>
    <w:rsid w:val="00782E88"/>
    <w:rsid w:val="0079772F"/>
    <w:rsid w:val="007A4C46"/>
    <w:rsid w:val="007B5D79"/>
    <w:rsid w:val="007D2CE0"/>
    <w:rsid w:val="007E1DDF"/>
    <w:rsid w:val="00803F0C"/>
    <w:rsid w:val="00810E00"/>
    <w:rsid w:val="0081149F"/>
    <w:rsid w:val="0081390A"/>
    <w:rsid w:val="008336FA"/>
    <w:rsid w:val="0083542E"/>
    <w:rsid w:val="00840CDF"/>
    <w:rsid w:val="008463DD"/>
    <w:rsid w:val="0086421C"/>
    <w:rsid w:val="00872F5D"/>
    <w:rsid w:val="008742F6"/>
    <w:rsid w:val="008759D3"/>
    <w:rsid w:val="00880164"/>
    <w:rsid w:val="00881713"/>
    <w:rsid w:val="008A0BD3"/>
    <w:rsid w:val="008A41E8"/>
    <w:rsid w:val="008B14DE"/>
    <w:rsid w:val="008B54D6"/>
    <w:rsid w:val="008C5BDC"/>
    <w:rsid w:val="008D01FD"/>
    <w:rsid w:val="008E10BC"/>
    <w:rsid w:val="008E4ADB"/>
    <w:rsid w:val="008F1516"/>
    <w:rsid w:val="008F7913"/>
    <w:rsid w:val="00902362"/>
    <w:rsid w:val="00904A91"/>
    <w:rsid w:val="00905B8B"/>
    <w:rsid w:val="00920BCE"/>
    <w:rsid w:val="009261B4"/>
    <w:rsid w:val="009514A4"/>
    <w:rsid w:val="00952E86"/>
    <w:rsid w:val="0096524F"/>
    <w:rsid w:val="009654F1"/>
    <w:rsid w:val="00965B73"/>
    <w:rsid w:val="009732D7"/>
    <w:rsid w:val="00980C4C"/>
    <w:rsid w:val="0099323D"/>
    <w:rsid w:val="009971D0"/>
    <w:rsid w:val="009A1C26"/>
    <w:rsid w:val="009B389A"/>
    <w:rsid w:val="009C1A02"/>
    <w:rsid w:val="009C1FCB"/>
    <w:rsid w:val="009D3F9B"/>
    <w:rsid w:val="009D7D9A"/>
    <w:rsid w:val="009E3810"/>
    <w:rsid w:val="009E7E84"/>
    <w:rsid w:val="009F13AE"/>
    <w:rsid w:val="009F3152"/>
    <w:rsid w:val="009F5E55"/>
    <w:rsid w:val="00A03CD5"/>
    <w:rsid w:val="00A07C65"/>
    <w:rsid w:val="00A21B7C"/>
    <w:rsid w:val="00A2423E"/>
    <w:rsid w:val="00A56461"/>
    <w:rsid w:val="00A86628"/>
    <w:rsid w:val="00A9366C"/>
    <w:rsid w:val="00AA0937"/>
    <w:rsid w:val="00AA40D9"/>
    <w:rsid w:val="00AA630D"/>
    <w:rsid w:val="00AB0EAF"/>
    <w:rsid w:val="00AB166A"/>
    <w:rsid w:val="00AF3A96"/>
    <w:rsid w:val="00AF55E7"/>
    <w:rsid w:val="00B22166"/>
    <w:rsid w:val="00B3074D"/>
    <w:rsid w:val="00B35122"/>
    <w:rsid w:val="00B37F8E"/>
    <w:rsid w:val="00B43C55"/>
    <w:rsid w:val="00B466E2"/>
    <w:rsid w:val="00B54DC7"/>
    <w:rsid w:val="00B56676"/>
    <w:rsid w:val="00B70A51"/>
    <w:rsid w:val="00B727E8"/>
    <w:rsid w:val="00B9567A"/>
    <w:rsid w:val="00B96284"/>
    <w:rsid w:val="00BB0A76"/>
    <w:rsid w:val="00BB5306"/>
    <w:rsid w:val="00BC5EC9"/>
    <w:rsid w:val="00BC6656"/>
    <w:rsid w:val="00BD5212"/>
    <w:rsid w:val="00BF4838"/>
    <w:rsid w:val="00BF658C"/>
    <w:rsid w:val="00C02261"/>
    <w:rsid w:val="00C03E1A"/>
    <w:rsid w:val="00C03F6C"/>
    <w:rsid w:val="00C07D2B"/>
    <w:rsid w:val="00C25131"/>
    <w:rsid w:val="00C2706D"/>
    <w:rsid w:val="00C41377"/>
    <w:rsid w:val="00C475EE"/>
    <w:rsid w:val="00C502D9"/>
    <w:rsid w:val="00C530A0"/>
    <w:rsid w:val="00C67444"/>
    <w:rsid w:val="00C7064F"/>
    <w:rsid w:val="00C84BD2"/>
    <w:rsid w:val="00C922B8"/>
    <w:rsid w:val="00C95274"/>
    <w:rsid w:val="00CA06FE"/>
    <w:rsid w:val="00CA0839"/>
    <w:rsid w:val="00CA1064"/>
    <w:rsid w:val="00CA6C1C"/>
    <w:rsid w:val="00CB7354"/>
    <w:rsid w:val="00CC1651"/>
    <w:rsid w:val="00CC7267"/>
    <w:rsid w:val="00CE52AC"/>
    <w:rsid w:val="00CE6558"/>
    <w:rsid w:val="00D103F4"/>
    <w:rsid w:val="00D30986"/>
    <w:rsid w:val="00D4025D"/>
    <w:rsid w:val="00D51E22"/>
    <w:rsid w:val="00D51F52"/>
    <w:rsid w:val="00D64686"/>
    <w:rsid w:val="00D66597"/>
    <w:rsid w:val="00D739F7"/>
    <w:rsid w:val="00D82C0B"/>
    <w:rsid w:val="00DA08BA"/>
    <w:rsid w:val="00DB6D9C"/>
    <w:rsid w:val="00DC45BD"/>
    <w:rsid w:val="00DD34A3"/>
    <w:rsid w:val="00DD47C0"/>
    <w:rsid w:val="00DE1670"/>
    <w:rsid w:val="00DE597D"/>
    <w:rsid w:val="00E02698"/>
    <w:rsid w:val="00E14060"/>
    <w:rsid w:val="00E23600"/>
    <w:rsid w:val="00E30DE2"/>
    <w:rsid w:val="00E33878"/>
    <w:rsid w:val="00E4021C"/>
    <w:rsid w:val="00E4269A"/>
    <w:rsid w:val="00E46883"/>
    <w:rsid w:val="00E51A88"/>
    <w:rsid w:val="00E5303A"/>
    <w:rsid w:val="00E5726F"/>
    <w:rsid w:val="00E7441B"/>
    <w:rsid w:val="00E74FE2"/>
    <w:rsid w:val="00E75AA0"/>
    <w:rsid w:val="00E80EBE"/>
    <w:rsid w:val="00E83EAD"/>
    <w:rsid w:val="00E850D9"/>
    <w:rsid w:val="00E94632"/>
    <w:rsid w:val="00E96E9C"/>
    <w:rsid w:val="00EC4D81"/>
    <w:rsid w:val="00EC5F01"/>
    <w:rsid w:val="00EC7D9C"/>
    <w:rsid w:val="00ED6666"/>
    <w:rsid w:val="00ED6FC2"/>
    <w:rsid w:val="00ED786A"/>
    <w:rsid w:val="00EE0DF9"/>
    <w:rsid w:val="00EE3009"/>
    <w:rsid w:val="00EE644D"/>
    <w:rsid w:val="00EE7282"/>
    <w:rsid w:val="00F03C0D"/>
    <w:rsid w:val="00F166DD"/>
    <w:rsid w:val="00F17F3F"/>
    <w:rsid w:val="00F30DB1"/>
    <w:rsid w:val="00F50316"/>
    <w:rsid w:val="00F817AF"/>
    <w:rsid w:val="00F82F07"/>
    <w:rsid w:val="00F87E31"/>
    <w:rsid w:val="00F96AED"/>
    <w:rsid w:val="00FA36D8"/>
    <w:rsid w:val="00FA39C0"/>
    <w:rsid w:val="00FB0285"/>
    <w:rsid w:val="00FC5DB7"/>
    <w:rsid w:val="00FD0B20"/>
    <w:rsid w:val="00FF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9C"/>
  </w:style>
  <w:style w:type="paragraph" w:styleId="1">
    <w:name w:val="heading 1"/>
    <w:basedOn w:val="a"/>
    <w:next w:val="a"/>
    <w:link w:val="10"/>
    <w:uiPriority w:val="9"/>
    <w:qFormat/>
    <w:rsid w:val="00952E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2E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E88"/>
  </w:style>
  <w:style w:type="paragraph" w:styleId="a5">
    <w:name w:val="footer"/>
    <w:basedOn w:val="a"/>
    <w:link w:val="a6"/>
    <w:uiPriority w:val="99"/>
    <w:unhideWhenUsed/>
    <w:rsid w:val="00782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E88"/>
  </w:style>
  <w:style w:type="table" w:styleId="a7">
    <w:name w:val="Table Grid"/>
    <w:basedOn w:val="a1"/>
    <w:rsid w:val="00EE3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nhideWhenUsed/>
    <w:rsid w:val="00B5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817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1">
    <w:name w:val="consplusnormal"/>
    <w:basedOn w:val="a"/>
    <w:rsid w:val="001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282E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nhideWhenUsed/>
    <w:rsid w:val="00282E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a">
    <w:name w:val="Основной текст Знак"/>
    <w:basedOn w:val="a0"/>
    <w:link w:val="a9"/>
    <w:rsid w:val="00282EC6"/>
    <w:rPr>
      <w:rFonts w:ascii="Times New Roman" w:eastAsia="Times New Roman" w:hAnsi="Times New Roman" w:cs="Times New Roman"/>
      <w:sz w:val="26"/>
      <w:szCs w:val="24"/>
    </w:rPr>
  </w:style>
  <w:style w:type="character" w:customStyle="1" w:styleId="10">
    <w:name w:val="Заголовок 1 Знак"/>
    <w:basedOn w:val="a0"/>
    <w:link w:val="1"/>
    <w:uiPriority w:val="9"/>
    <w:rsid w:val="00952E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52E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link w:val="ac"/>
    <w:uiPriority w:val="1"/>
    <w:qFormat/>
    <w:rsid w:val="00D6659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66597"/>
    <w:rPr>
      <w:rFonts w:ascii="Calibri" w:eastAsia="Times New Roman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F1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F3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832C2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47;&#1072;&#1097;&#1080;&#1090;&#1072;%20&#1085;&#1072;&#1089;&#1077;&#1083;&#1077;&#1085;&#1080;&#1103;%20.....&#1075;&#1086;%20&#1080;%20&#1087;&#1086;&#1078;%20&#1073;&#1077;&#1079;&#1086;&#1087;&#1072;&#1089;&#1085;%20(61)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47;&#1072;&#1097;&#1080;&#1090;&#1072;%20&#1085;&#1072;&#1089;&#1077;&#1083;&#1077;&#1085;&#1080;&#1103;%20.....&#1075;&#1086;%20&#1080;%20&#1087;&#1086;&#1078;%20&#1073;&#1077;&#1079;&#1086;&#1087;&#1072;&#1089;&#1085;%20(61)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111\Desktop\&#1044;&#1086;&#1082;&#1091;&#1084;&#1077;&#1085;&#1090;&#1099;%20&#1048;&#1088;&#1080;&#1085;&#1072;\&#1073;&#1102;&#1076;&#1078;&#1077;&#1090;%202016%20&#1075;&#1086;&#1076;\&#1087;&#1088;&#1086;&#1075;&#1088;&#1072;&#1084;&#1084;&#1099;%202016%20&#1075;&#1086;&#1076;\&#1052;&#1055;%20&#1047;&#1072;&#1097;&#1080;&#1090;&#1072;%20&#1085;&#1072;&#1089;&#1077;&#1083;&#1077;&#1085;&#1080;&#1103;%20.....&#1075;&#1086;%20&#1080;%20&#1087;&#1086;&#1078;%20&#1073;&#1077;&#1079;&#1086;&#1087;&#1072;&#1089;&#1085;%20(61).xls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6975B-ED1A-4BF6-B377-699FC957B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3285</TotalTime>
  <Pages>1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Усть-Абаканского района</Company>
  <LinksUpToDate>false</LinksUpToDate>
  <CharactersWithSpaces>19347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55</cp:revision>
  <cp:lastPrinted>2020-02-18T02:14:00Z</cp:lastPrinted>
  <dcterms:created xsi:type="dcterms:W3CDTF">2013-10-14T05:25:00Z</dcterms:created>
  <dcterms:modified xsi:type="dcterms:W3CDTF">2020-02-18T02:14:00Z</dcterms:modified>
</cp:coreProperties>
</file>