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ХАКАС РЕСПУБЛИКАЗЫ  </w:t>
      </w:r>
      <w:r w:rsidRPr="0085789E">
        <w:rPr>
          <w:color w:val="000000" w:themeColor="text1"/>
        </w:rPr>
        <w:tab/>
        <w:t xml:space="preserve"> РЕСПУБЛИКА ХАКАСИЯ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БАН ПИЛТ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>Р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 xml:space="preserve"> АЙМА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Ы</w:t>
      </w:r>
      <w:r w:rsidRPr="0085789E">
        <w:rPr>
          <w:color w:val="000000" w:themeColor="text1"/>
        </w:rPr>
        <w:tab/>
        <w:t>УСТЬ-АБАКАНСКИЙ РАЙОН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РАСЦВЕТ ААЛ ЧÖБIНIН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>АДМИНИСТРАЦИЯ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УСТАF – ПАСТАА                       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8B0643">
        <w:rPr>
          <w:color w:val="000000" w:themeColor="text1"/>
        </w:rPr>
        <w:t>17.</w:t>
      </w:r>
      <w:r w:rsidR="00B13040">
        <w:rPr>
          <w:color w:val="000000" w:themeColor="text1"/>
        </w:rPr>
        <w:t>11</w:t>
      </w:r>
      <w:r w:rsidR="00A52E54">
        <w:rPr>
          <w:color w:val="000000" w:themeColor="text1"/>
        </w:rPr>
        <w:t>.2021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71694B">
        <w:rPr>
          <w:color w:val="000000" w:themeColor="text1"/>
        </w:rPr>
        <w:t>№</w:t>
      </w:r>
      <w:r w:rsidR="00B13040">
        <w:rPr>
          <w:color w:val="000000" w:themeColor="text1"/>
        </w:rPr>
        <w:t xml:space="preserve"> 281</w:t>
      </w:r>
      <w:r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3D6C54" w:rsidRDefault="00A1611D" w:rsidP="003D6C54">
      <w:pPr>
        <w:spacing w:after="0" w:line="240" w:lineRule="auto"/>
      </w:pPr>
      <w:r w:rsidRPr="003D6C54">
        <w:t>О внесении изменений в постановление</w:t>
      </w:r>
    </w:p>
    <w:p w:rsidR="003D6C54" w:rsidRDefault="00A1611D" w:rsidP="003D6C54">
      <w:pPr>
        <w:spacing w:after="0" w:line="240" w:lineRule="auto"/>
        <w:rPr>
          <w:color w:val="000000" w:themeColor="text1"/>
        </w:rPr>
      </w:pPr>
      <w:r w:rsidRPr="003D6C54">
        <w:t>от</w:t>
      </w:r>
      <w:r w:rsidRPr="003D6C54">
        <w:rPr>
          <w:color w:val="000000" w:themeColor="text1"/>
        </w:rPr>
        <w:t xml:space="preserve"> 29.12.2017г</w:t>
      </w:r>
      <w:r w:rsidR="00EC0A38" w:rsidRPr="003D6C54">
        <w:rPr>
          <w:color w:val="000000" w:themeColor="text1"/>
        </w:rPr>
        <w:t xml:space="preserve">. </w:t>
      </w:r>
      <w:r w:rsidRPr="003D6C54">
        <w:rPr>
          <w:color w:val="000000" w:themeColor="text1"/>
        </w:rPr>
        <w:t xml:space="preserve"> № 405-п</w:t>
      </w:r>
      <w:r w:rsidR="003D6C54">
        <w:rPr>
          <w:color w:val="000000" w:themeColor="text1"/>
        </w:rPr>
        <w:t xml:space="preserve"> </w:t>
      </w:r>
      <w:r w:rsidRPr="003D6C54">
        <w:rPr>
          <w:color w:val="000000" w:themeColor="text1"/>
        </w:rPr>
        <w:t xml:space="preserve"> «</w:t>
      </w:r>
      <w:r w:rsidR="00C25A71" w:rsidRPr="003D6C54">
        <w:rPr>
          <w:color w:val="000000" w:themeColor="text1"/>
        </w:rPr>
        <w:t>Об утверждении</w:t>
      </w:r>
    </w:p>
    <w:p w:rsidR="003D6C54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муниципальной программы «Устойчивое развитие</w:t>
      </w:r>
    </w:p>
    <w:p w:rsidR="00885F45" w:rsidRPr="003D6C54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муниципального образования Расцветовский</w:t>
      </w:r>
      <w:r w:rsidR="00FF4AEC" w:rsidRPr="003D6C54">
        <w:rPr>
          <w:color w:val="000000" w:themeColor="text1"/>
        </w:rPr>
        <w:t xml:space="preserve"> сельсовет</w:t>
      </w:r>
      <w:r w:rsidRPr="003D6C54">
        <w:rPr>
          <w:color w:val="000000" w:themeColor="text1"/>
        </w:rPr>
        <w:t>»</w:t>
      </w:r>
      <w:r w:rsidR="00A1611D" w:rsidRPr="003D6C54">
        <w:rPr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FF4AEC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</w:t>
      </w:r>
      <w:r w:rsidR="003D6C54">
        <w:t xml:space="preserve">рации Расцветовского сельсовета </w:t>
      </w:r>
      <w:r w:rsidRPr="00996DC2">
        <w:t>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</w:t>
      </w:r>
      <w:r w:rsidR="003D6C54">
        <w:rPr>
          <w:color w:val="000000" w:themeColor="text1"/>
        </w:rPr>
        <w:t>ипальной программы «Устойчивое р</w:t>
      </w:r>
      <w:r w:rsidRPr="0085789E">
        <w:rPr>
          <w:color w:val="000000" w:themeColor="text1"/>
        </w:rPr>
        <w:t>азвитие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1E14F8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</w:r>
    </w:p>
    <w:p w:rsidR="00A1611D" w:rsidRDefault="00A1611D" w:rsidP="003D6C54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</w:pPr>
      <w:r>
        <w:t>2. Настоящее постановление вступает в силу после официального опубликования (обнародования).</w:t>
      </w:r>
    </w:p>
    <w:p w:rsidR="001E14F8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611D" w:rsidRPr="00B9417F" w:rsidRDefault="00A1611D" w:rsidP="003D6C54">
      <w:pPr>
        <w:pStyle w:val="a3"/>
        <w:tabs>
          <w:tab w:val="left" w:pos="142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B4CCE">
        <w:rPr>
          <w:sz w:val="26"/>
          <w:szCs w:val="26"/>
        </w:rPr>
        <w:t>.</w:t>
      </w:r>
      <w:r w:rsidRPr="00B9417F">
        <w:rPr>
          <w:sz w:val="26"/>
          <w:szCs w:val="26"/>
        </w:rPr>
        <w:t xml:space="preserve">Настоящее постановление обнародовать  на официальном сайте Администрации </w:t>
      </w:r>
      <w:r w:rsidR="003D6C54">
        <w:rPr>
          <w:sz w:val="26"/>
          <w:szCs w:val="26"/>
        </w:rPr>
        <w:t xml:space="preserve">  </w:t>
      </w:r>
      <w:r w:rsidRPr="00B9417F">
        <w:rPr>
          <w:sz w:val="26"/>
          <w:szCs w:val="26"/>
        </w:rPr>
        <w:t>в сети Интернет.</w:t>
      </w:r>
    </w:p>
    <w:p w:rsidR="001E14F8" w:rsidRDefault="001E14F8" w:rsidP="00885554">
      <w:pPr>
        <w:spacing w:after="0" w:line="240" w:lineRule="auto"/>
        <w:ind w:firstLine="709"/>
        <w:jc w:val="both"/>
      </w:pP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2778F7" w:rsidP="003D6C54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</w:t>
      </w:r>
      <w:r w:rsidR="003D6C54">
        <w:rPr>
          <w:color w:val="000000" w:themeColor="text1"/>
        </w:rPr>
        <w:t xml:space="preserve">                                              </w:t>
      </w:r>
      <w:r w:rsidR="00A52E54">
        <w:rPr>
          <w:color w:val="000000" w:themeColor="text1"/>
        </w:rPr>
        <w:t>А.В.</w:t>
      </w:r>
      <w:r w:rsidR="003D6C54">
        <w:rPr>
          <w:color w:val="000000" w:themeColor="text1"/>
        </w:rPr>
        <w:t xml:space="preserve"> </w:t>
      </w:r>
      <w:r w:rsidR="00A52E54">
        <w:rPr>
          <w:color w:val="000000" w:themeColor="text1"/>
        </w:rPr>
        <w:t>М</w:t>
      </w:r>
      <w:r>
        <w:rPr>
          <w:color w:val="000000" w:themeColor="text1"/>
        </w:rPr>
        <w:t>адисон</w:t>
      </w:r>
    </w:p>
    <w:p w:rsidR="00522BF7" w:rsidRDefault="00522BF7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1E14F8" w:rsidRDefault="001E14F8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FD309E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>Расцветовского сельсовета</w:t>
      </w:r>
    </w:p>
    <w:p w:rsidR="00FD309E" w:rsidRPr="0085789E" w:rsidRDefault="00FD309E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8B0643">
        <w:rPr>
          <w:color w:val="000000" w:themeColor="text1"/>
        </w:rPr>
        <w:t>17.</w:t>
      </w:r>
      <w:r w:rsidR="00373167">
        <w:rPr>
          <w:color w:val="000000" w:themeColor="text1"/>
        </w:rPr>
        <w:t>11</w:t>
      </w:r>
      <w:r w:rsidR="00A52E54">
        <w:rPr>
          <w:color w:val="000000" w:themeColor="text1"/>
        </w:rPr>
        <w:t>.2021</w:t>
      </w:r>
      <w:r w:rsidR="00013BFF" w:rsidRPr="0085789E">
        <w:rPr>
          <w:color w:val="000000" w:themeColor="text1"/>
        </w:rPr>
        <w:t>г.  №</w:t>
      </w:r>
      <w:r w:rsidR="00373167">
        <w:rPr>
          <w:color w:val="000000" w:themeColor="text1"/>
        </w:rPr>
        <w:t xml:space="preserve"> 281</w:t>
      </w:r>
      <w:r w:rsidR="00A75ADF">
        <w:rPr>
          <w:color w:val="000000" w:themeColor="text1"/>
        </w:rPr>
        <w:t>-</w:t>
      </w:r>
      <w:r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-20 м.куб.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985,6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-  861,5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861,5 тыс. рублей.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 м. 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Объем  финансирования </w:t>
            </w:r>
            <w:r w:rsidRPr="007746F8">
              <w:rPr>
                <w:rFonts w:cs="Times New Roman"/>
                <w:color w:val="000000" w:themeColor="text1"/>
              </w:rPr>
              <w:t xml:space="preserve">Программы </w:t>
            </w:r>
            <w:r w:rsidRPr="007746F8">
              <w:rPr>
                <w:rFonts w:cs="Times New Roman"/>
                <w:b/>
                <w:color w:val="000000" w:themeColor="text1"/>
              </w:rPr>
              <w:t xml:space="preserve"> - </w:t>
            </w:r>
            <w:r w:rsidR="00373167">
              <w:rPr>
                <w:rFonts w:cs="Times New Roman"/>
                <w:color w:val="000000" w:themeColor="text1"/>
              </w:rPr>
              <w:t xml:space="preserve">11 334,7 </w:t>
            </w:r>
            <w:r w:rsidRPr="0085789E">
              <w:rPr>
                <w:rFonts w:cs="Times New Roman"/>
                <w:color w:val="000000" w:themeColor="text1"/>
              </w:rPr>
              <w:t xml:space="preserve">тыс. рублей по </w:t>
            </w:r>
            <w:r w:rsidRPr="0085789E">
              <w:rPr>
                <w:rFonts w:cs="Times New Roman"/>
                <w:color w:val="000000" w:themeColor="text1"/>
              </w:rPr>
              <w:lastRenderedPageBreak/>
              <w:t>годам: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2 201,1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1 469,6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2 342,1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2 437,3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1 442,3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1 442,3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516854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местного бюджета- 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10 160,1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год- 1 026,5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год- 1 469,6 тыс. рублей;</w:t>
            </w:r>
          </w:p>
          <w:p w:rsidR="00FF4AEC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bookmarkStart w:id="0" w:name="_GoBack"/>
            <w:bookmarkEnd w:id="0"/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437,3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1 442,3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1 442,3 тыс. 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157" w:type="dxa"/>
        <w:tblInd w:w="108" w:type="dxa"/>
        <w:tblLayout w:type="fixed"/>
        <w:tblLook w:val="04A0"/>
      </w:tblPr>
      <w:tblGrid>
        <w:gridCol w:w="5387"/>
        <w:gridCol w:w="2127"/>
        <w:gridCol w:w="1559"/>
        <w:gridCol w:w="1417"/>
        <w:gridCol w:w="1416"/>
        <w:gridCol w:w="1416"/>
        <w:gridCol w:w="1417"/>
        <w:gridCol w:w="1418"/>
      </w:tblGrid>
      <w:tr w:rsidR="00516854" w:rsidRPr="00DF00FE" w:rsidTr="001E14F8">
        <w:trPr>
          <w:trHeight w:val="6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B95DDB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ГРБС</w:t>
            </w:r>
          </w:p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516854" w:rsidRPr="00DF00FE" w:rsidTr="001E14F8">
        <w:trPr>
          <w:trHeight w:val="24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516854" w:rsidRPr="00DF00FE" w:rsidTr="001E14F8">
        <w:trPr>
          <w:trHeight w:val="9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516854" w:rsidRPr="00DF00FE" w:rsidTr="001E14F8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54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5242" w:rsidRPr="00D3171D" w:rsidTr="007746F8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42" w:rsidRDefault="00765242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765242" w:rsidRDefault="00765242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765242" w:rsidRPr="00D3171D" w:rsidRDefault="00765242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Pr="00D3171D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1648E6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2342150,36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373167" w:rsidRDefault="00373167" w:rsidP="00A83953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167">
              <w:rPr>
                <w:rFonts w:cs="Times New Roman"/>
                <w:color w:val="000000"/>
                <w:sz w:val="22"/>
                <w:szCs w:val="22"/>
              </w:rPr>
              <w:t>2437260,00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Default="00765242" w:rsidP="00765242">
            <w:pPr>
              <w:jc w:val="center"/>
            </w:pPr>
            <w:r w:rsidRPr="00E100A4"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42" w:rsidRDefault="00765242" w:rsidP="00765242">
            <w:pPr>
              <w:jc w:val="center"/>
            </w:pPr>
            <w:r w:rsidRPr="00E100A4"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</w:tr>
      <w:tr w:rsidR="007746F8" w:rsidRPr="00D3171D" w:rsidTr="007746F8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2778F7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2267150,36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373167" w:rsidRDefault="0037316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73167">
              <w:rPr>
                <w:rFonts w:cs="Times New Roman"/>
                <w:color w:val="000000"/>
                <w:sz w:val="22"/>
                <w:szCs w:val="22"/>
              </w:rPr>
              <w:t>2312260,00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Default="007746F8" w:rsidP="007746F8">
            <w:pPr>
              <w:jc w:val="center"/>
            </w:pPr>
            <w:r w:rsidRPr="007C6FD0"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Default="007746F8" w:rsidP="007746F8">
            <w:pPr>
              <w:jc w:val="center"/>
            </w:pPr>
            <w:r w:rsidRPr="007C6FD0"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2778F7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2305960,00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</w:tr>
      <w:tr w:rsidR="007746F8" w:rsidRPr="00D3171D" w:rsidTr="007746F8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1648E6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746F8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985600,00</w:t>
            </w:r>
          </w:p>
          <w:p w:rsidR="00B13040" w:rsidRPr="00D3171D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746F8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816960,00</w:t>
            </w:r>
          </w:p>
          <w:p w:rsidR="00B13040" w:rsidRPr="00D3171D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</w:tr>
      <w:tr w:rsidR="00516854" w:rsidRPr="00D3171D" w:rsidTr="007746F8">
        <w:trPr>
          <w:trHeight w:val="9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16854" w:rsidRPr="00D3171D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54" w:rsidRDefault="007746F8" w:rsidP="0051685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16854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516854" w:rsidRPr="00AA6A36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16854" w:rsidRPr="00AA6A36" w:rsidRDefault="00516854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54" w:rsidRDefault="007746F8" w:rsidP="0051685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2778F7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5</w:t>
            </w:r>
          </w:p>
          <w:p w:rsidR="007746F8" w:rsidRDefault="007746F8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7746F8" w:rsidRPr="00D3171D" w:rsidRDefault="007746F8" w:rsidP="007746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Мероприятия по предупреждению и предотвращению новой короновирусной инфекции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</w:tr>
      <w:tr w:rsidR="001E14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Pr="001E14F8" w:rsidRDefault="001E14F8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6</w:t>
            </w:r>
          </w:p>
          <w:p w:rsidR="001E14F8" w:rsidRPr="001E14F8" w:rsidRDefault="001E14F8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E14F8" w:rsidRPr="001E14F8" w:rsidRDefault="001E14F8" w:rsidP="001E14F8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E14F8">
              <w:rPr>
                <w:rFonts w:cs="Times New Roman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Fonts w:cs="Times New Roman"/>
                <w:color w:val="000000"/>
                <w:sz w:val="22"/>
                <w:szCs w:val="22"/>
              </w:rPr>
              <w:t>отлову и содержанию безнадзорных животных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14F8" w:rsidRPr="00D3171D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F8" w:rsidRDefault="001E14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F8" w:rsidRDefault="001E14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13040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Pr="001E14F8" w:rsidRDefault="00B13040" w:rsidP="00B13040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7</w:t>
            </w:r>
          </w:p>
          <w:p w:rsidR="00B13040" w:rsidRPr="00B13040" w:rsidRDefault="00B13040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Капитальное строительство уличного освещения, в том числе разработка проектно-сметной документации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3040" w:rsidRPr="00D3171D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40" w:rsidRDefault="00B13040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40" w:rsidRDefault="00B13040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40" w:rsidRDefault="00B13040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8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</w:tr>
      <w:tr w:rsidR="007746F8" w:rsidRPr="00DF00FE" w:rsidTr="007746F8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F8" w:rsidRPr="00B95DDB" w:rsidRDefault="007746F8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B95DDB" w:rsidRDefault="007746F8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A83953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746F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B95DDB" w:rsidRDefault="007746F8" w:rsidP="00F43B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B95DDB" w:rsidRDefault="007746F8" w:rsidP="00F43B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</w:tr>
    </w:tbl>
    <w:p w:rsidR="00FF4AEC" w:rsidRPr="00FF4AEC" w:rsidRDefault="00FF4AEC" w:rsidP="002778F7">
      <w:pPr>
        <w:jc w:val="center"/>
        <w:rPr>
          <w:rFonts w:cs="Times New Roman"/>
        </w:rPr>
      </w:pPr>
    </w:p>
    <w:sectPr w:rsidR="00FF4AEC" w:rsidRPr="00FF4AEC" w:rsidSect="007746F8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7D" w:rsidRDefault="00F33E7D" w:rsidP="00FB51F0">
      <w:pPr>
        <w:spacing w:after="0" w:line="240" w:lineRule="auto"/>
      </w:pPr>
      <w:r>
        <w:separator/>
      </w:r>
    </w:p>
  </w:endnote>
  <w:endnote w:type="continuationSeparator" w:id="1">
    <w:p w:rsidR="00F33E7D" w:rsidRDefault="00F33E7D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7D" w:rsidRDefault="00F33E7D" w:rsidP="00FB51F0">
      <w:pPr>
        <w:spacing w:after="0" w:line="240" w:lineRule="auto"/>
      </w:pPr>
      <w:r>
        <w:separator/>
      </w:r>
    </w:p>
  </w:footnote>
  <w:footnote w:type="continuationSeparator" w:id="1">
    <w:p w:rsidR="00F33E7D" w:rsidRDefault="00F33E7D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40C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2F07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4B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761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4F8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0219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AAF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167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019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6C54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98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64B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854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5C0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242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6F8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643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2E54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953"/>
    <w:rsid w:val="00A83A3D"/>
    <w:rsid w:val="00A83FA0"/>
    <w:rsid w:val="00A84196"/>
    <w:rsid w:val="00A84578"/>
    <w:rsid w:val="00A848AD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040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4CDD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3E7D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49D7-FFDA-4EC8-AB86-CF2F80E2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307</cp:revision>
  <cp:lastPrinted>2021-11-17T03:51:00Z</cp:lastPrinted>
  <dcterms:created xsi:type="dcterms:W3CDTF">2014-11-05T02:37:00Z</dcterms:created>
  <dcterms:modified xsi:type="dcterms:W3CDTF">2021-11-17T03:53:00Z</dcterms:modified>
</cp:coreProperties>
</file>